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2D17D785" w:rsidR="004A500C" w:rsidRPr="00064EBC" w:rsidRDefault="001F4740" w:rsidP="00CA2C5C">
            <w:pPr>
              <w:rPr>
                <w:b/>
                <w:i/>
              </w:rPr>
            </w:pPr>
            <w:r w:rsidRPr="001F4740">
              <w:rPr>
                <w:b/>
                <w:i/>
              </w:rPr>
              <w:t>Improving the use of alternate marine mammal data types for national assessment and reporting</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21C52C96" w:rsidR="004A500C" w:rsidRPr="005F1AB6" w:rsidRDefault="008F570E" w:rsidP="00CA2C5C">
            <w:r>
              <w:t>Tuesday</w:t>
            </w:r>
            <w:r w:rsidR="001F4740">
              <w:t xml:space="preserve"> </w:t>
            </w:r>
            <w:r>
              <w:t>9</w:t>
            </w:r>
            <w:r w:rsidR="001F4740" w:rsidRPr="001F4740">
              <w:rPr>
                <w:vertAlign w:val="superscript"/>
              </w:rPr>
              <w:t>th</w:t>
            </w:r>
            <w:r w:rsidR="001F4740">
              <w:t xml:space="preserve"> </w:t>
            </w:r>
            <w:r w:rsidR="00660C58">
              <w:t>July</w:t>
            </w:r>
            <w:r w:rsidR="001F4740">
              <w:t xml:space="preserve"> at 16:00</w:t>
            </w:r>
            <w:r w:rsidR="00C82A4F">
              <w:t xml:space="preserve"> hours</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17EEEAD0" w:rsidR="004A500C" w:rsidRPr="00136E88" w:rsidRDefault="00C82A4F" w:rsidP="00CA2C5C">
            <w:pPr>
              <w:rPr>
                <w:highlight w:val="yellow"/>
              </w:rPr>
            </w:pPr>
            <w:r w:rsidRPr="00C82A4F">
              <w:t>C24-0484-1895</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56BFD792" w:rsidR="004A500C" w:rsidRPr="00880CFB" w:rsidRDefault="004A500C" w:rsidP="00CA2C5C">
            <w:r>
              <w:t xml:space="preserve">PLEASE DO NOT SEND </w:t>
            </w:r>
            <w:r w:rsidR="007536AC">
              <w:t>BIDS</w:t>
            </w:r>
            <w:r>
              <w:t xml:space="preserve"> DIRECTLY TO</w:t>
            </w:r>
            <w:r w:rsidR="0062560E">
              <w:t xml:space="preserve"> (name of project officers)</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21FA98EB" w14:textId="77777777" w:rsidR="00C82A4F" w:rsidRDefault="00C82A4F" w:rsidP="00C82A4F">
            <w:pPr>
              <w:contextualSpacing/>
            </w:pPr>
            <w:r w:rsidRPr="00F11AC5">
              <w:t>Joint Nature Conservation Committee</w:t>
            </w:r>
          </w:p>
          <w:p w14:paraId="25C9416B" w14:textId="77777777" w:rsidR="00C82A4F" w:rsidRDefault="00C82A4F" w:rsidP="00C82A4F">
            <w:pPr>
              <w:contextualSpacing/>
            </w:pPr>
          </w:p>
          <w:p w14:paraId="34DF7BBD" w14:textId="77777777" w:rsidR="00C82A4F" w:rsidRDefault="00C82A4F" w:rsidP="00C82A4F">
            <w:pPr>
              <w:contextualSpacing/>
            </w:pPr>
            <w:r w:rsidRPr="00951C21">
              <w:t xml:space="preserve">Roma Banga </w:t>
            </w:r>
          </w:p>
          <w:p w14:paraId="7C9AE1A4" w14:textId="77777777" w:rsidR="00C82A4F" w:rsidRPr="00064EBC" w:rsidRDefault="00C82A4F" w:rsidP="00C82A4F">
            <w:pPr>
              <w:contextualSpacing/>
            </w:pPr>
            <w:r>
              <w:t xml:space="preserve">Email:  </w:t>
            </w:r>
            <w:r w:rsidRPr="00951C21">
              <w:rPr>
                <w:rStyle w:val="Hyperlink"/>
              </w:rPr>
              <w:t>roma.banga@jncc.gov.uk</w:t>
            </w:r>
          </w:p>
          <w:p w14:paraId="78A83C4F" w14:textId="5CCF4491" w:rsidR="004A500C" w:rsidRPr="00064EBC" w:rsidRDefault="00C82A4F" w:rsidP="00C82A4F">
            <w:pPr>
              <w:contextualSpacing/>
            </w:pPr>
            <w:r>
              <w:t xml:space="preserve">Telephone:  </w:t>
            </w:r>
            <w:r w:rsidRPr="00F11AC5">
              <w:t>+44 (0)1224 083547</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5DB08787" w14:textId="77777777" w:rsidR="00C82A4F" w:rsidRDefault="00C82A4F" w:rsidP="00C82A4F">
            <w:pPr>
              <w:contextualSpacing/>
            </w:pPr>
            <w:r w:rsidRPr="00A36726">
              <w:t>Joint Nature Conservation Committee</w:t>
            </w:r>
          </w:p>
          <w:p w14:paraId="584C2461" w14:textId="77777777" w:rsidR="00C82A4F" w:rsidRDefault="00C82A4F" w:rsidP="00C82A4F">
            <w:pPr>
              <w:contextualSpacing/>
            </w:pPr>
          </w:p>
          <w:p w14:paraId="7C1C8203" w14:textId="77777777" w:rsidR="00C82A4F" w:rsidRPr="00B703CA" w:rsidRDefault="00C82A4F" w:rsidP="00C82A4F">
            <w:pPr>
              <w:contextualSpacing/>
            </w:pPr>
            <w:r>
              <w:t>Procurement Team</w:t>
            </w:r>
          </w:p>
          <w:p w14:paraId="6CB4B90E" w14:textId="77777777" w:rsidR="00C82A4F" w:rsidRPr="00E2154F" w:rsidRDefault="00C82A4F" w:rsidP="00C82A4F">
            <w:pPr>
              <w:contextualSpacing/>
            </w:pPr>
            <w:r>
              <w:t xml:space="preserve">Email: </w:t>
            </w:r>
            <w:r w:rsidRPr="038B8007">
              <w:rPr>
                <w:rStyle w:val="Hyperlink"/>
              </w:rPr>
              <w:t>contractqueries@jncc.gov.uk</w:t>
            </w:r>
          </w:p>
          <w:p w14:paraId="1EE51590" w14:textId="6C2C339D" w:rsidR="004A500C" w:rsidRPr="00064EBC" w:rsidDel="00872424" w:rsidRDefault="00C82A4F" w:rsidP="00C82A4F">
            <w:r w:rsidRPr="00B703CA">
              <w:t>Tel</w:t>
            </w:r>
            <w:r>
              <w:t>ephone</w:t>
            </w:r>
            <w:r w:rsidRPr="00B703CA">
              <w:t xml:space="preserve">: </w:t>
            </w:r>
            <w:r w:rsidRPr="00A36726">
              <w:t>01733 866894</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6128AFC4" w:rsidR="001F4740" w:rsidRPr="00064EBC" w:rsidRDefault="00121382" w:rsidP="00CA2C5C">
            <w:r>
              <w:t>1</w:t>
            </w:r>
            <w:r w:rsidRPr="00121382">
              <w:rPr>
                <w:vertAlign w:val="superscript"/>
              </w:rPr>
              <w:t>st</w:t>
            </w:r>
            <w:r>
              <w:t xml:space="preserve"> </w:t>
            </w:r>
            <w:r w:rsidR="00C06A3D">
              <w:t>August</w:t>
            </w:r>
            <w:r w:rsidR="001F4740">
              <w:t xml:space="preserve"> 2024</w:t>
            </w:r>
            <w:r w:rsidR="008F570E">
              <w:t xml:space="preserve"> (or earlier)</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44BDDCF5" w:rsidR="004A500C" w:rsidRPr="008C3197" w:rsidRDefault="001F4740" w:rsidP="00CA2C5C">
            <w:r>
              <w:t>30</w:t>
            </w:r>
            <w:r w:rsidRPr="001F4740">
              <w:rPr>
                <w:vertAlign w:val="superscript"/>
              </w:rPr>
              <w:t>th</w:t>
            </w:r>
            <w:r>
              <w:t xml:space="preserve"> November 2024</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0EAD039F"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r w:rsidR="004A5F57" w:rsidRPr="004A5F57">
        <w:rPr>
          <w:i/>
          <w:kern w:val="32"/>
          <w:sz w:val="32"/>
          <w:szCs w:val="32"/>
        </w:rPr>
        <w:t>(contents page is optional</w:t>
      </w:r>
      <w:r w:rsidR="00EC0CB6">
        <w:rPr>
          <w:i/>
          <w:kern w:val="32"/>
          <w:sz w:val="32"/>
          <w:szCs w:val="32"/>
        </w:rPr>
        <w:t xml:space="preserve"> – delete if not used</w:t>
      </w:r>
      <w:r w:rsidR="004A5F57" w:rsidRPr="004A5F57">
        <w:rPr>
          <w:i/>
          <w:kern w:val="32"/>
          <w:sz w:val="32"/>
          <w:szCs w:val="32"/>
        </w:rPr>
        <w:t>)</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335DC7"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335DC7"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335DC7"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016414F7" w:rsidR="004A500C" w:rsidRDefault="00335DC7"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 xml:space="preserve">Project Objectives: Detailed </w:t>
            </w:r>
            <w:r w:rsidR="007B194F">
              <w:rPr>
                <w:rStyle w:val="Hyperlink"/>
                <w:noProof/>
              </w:rPr>
              <w:t>T</w:t>
            </w:r>
            <w:r w:rsidR="004A500C" w:rsidRPr="00C62BB2">
              <w:rPr>
                <w:rStyle w:val="Hyperlink"/>
                <w:noProof/>
              </w:rPr>
              <w: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0D2665B8" w:rsidR="004A500C" w:rsidRDefault="00335DC7"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 xml:space="preserve">Potential </w:t>
            </w:r>
            <w:r w:rsidR="007B194F">
              <w:rPr>
                <w:rStyle w:val="Hyperlink"/>
                <w:noProof/>
              </w:rPr>
              <w:t>F</w:t>
            </w:r>
            <w:r w:rsidR="004A500C" w:rsidRPr="00C62BB2">
              <w:rPr>
                <w:rStyle w:val="Hyperlink"/>
                <w:noProof/>
              </w:rPr>
              <w:t>ollow-</w:t>
            </w:r>
            <w:r w:rsidR="007B194F">
              <w:rPr>
                <w:rStyle w:val="Hyperlink"/>
                <w:noProof/>
              </w:rPr>
              <w:t>O</w:t>
            </w:r>
            <w:r w:rsidR="004A500C" w:rsidRPr="00C62BB2">
              <w:rPr>
                <w:rStyle w:val="Hyperlink"/>
                <w:noProof/>
              </w:rPr>
              <w:t xml:space="preserve">n </w:t>
            </w:r>
            <w:r w:rsidR="007B194F">
              <w:rPr>
                <w:rStyle w:val="Hyperlink"/>
                <w:noProof/>
              </w:rPr>
              <w:t>W</w:t>
            </w:r>
            <w:r w:rsidR="004A500C" w:rsidRPr="00C62BB2">
              <w:rPr>
                <w:rStyle w:val="Hyperlink"/>
                <w:noProof/>
              </w:rPr>
              <w:t>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335DC7"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335DC7"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335DC7"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15190722" w:rsidR="004A500C" w:rsidRDefault="00335DC7"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 xml:space="preserve">Health and </w:t>
            </w:r>
            <w:r w:rsidR="007B194F">
              <w:rPr>
                <w:rStyle w:val="Hyperlink"/>
                <w:noProof/>
              </w:rPr>
              <w:t>S</w:t>
            </w:r>
            <w:r w:rsidR="004A500C" w:rsidRPr="00C62BB2">
              <w:rPr>
                <w:rStyle w:val="Hyperlink"/>
                <w:noProof/>
              </w:rPr>
              <w:t>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C335B2B" w:rsidR="004A500C" w:rsidRDefault="00335DC7"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 xml:space="preserve">Product </w:t>
            </w:r>
            <w:r w:rsidR="007B194F">
              <w:rPr>
                <w:rStyle w:val="Hyperlink"/>
                <w:noProof/>
              </w:rPr>
              <w:t>S</w:t>
            </w:r>
            <w:r w:rsidR="004A500C" w:rsidRPr="00C62BB2">
              <w:rPr>
                <w:rStyle w:val="Hyperlink"/>
                <w:noProof/>
              </w:rPr>
              <w:t>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593D8D2F" w:rsidR="004A500C" w:rsidRDefault="00335DC7"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 xml:space="preserve">Project </w:t>
            </w:r>
            <w:r w:rsidR="007B194F">
              <w:rPr>
                <w:rStyle w:val="Hyperlink"/>
                <w:noProof/>
              </w:rPr>
              <w:t>M</w:t>
            </w:r>
            <w:r w:rsidR="004A500C" w:rsidRPr="00C62BB2">
              <w:rPr>
                <w:rStyle w:val="Hyperlink"/>
                <w:noProof/>
              </w:rPr>
              <w:t>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1F09B981" w:rsidR="004A500C" w:rsidRDefault="00335DC7"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 xml:space="preserve">Instructions for </w:t>
            </w:r>
            <w:r w:rsidR="007B194F">
              <w:rPr>
                <w:rStyle w:val="Hyperlink"/>
                <w:noProof/>
              </w:rPr>
              <w:t>Bid</w:t>
            </w:r>
            <w:r w:rsidR="004A500C" w:rsidRPr="00C62BB2">
              <w:rPr>
                <w:rStyle w:val="Hyperlink"/>
                <w:noProof/>
              </w:rPr>
              <w:t xml:space="preserve"> </w:t>
            </w:r>
            <w:r w:rsidR="007B194F">
              <w:rPr>
                <w:rStyle w:val="Hyperlink"/>
                <w:noProof/>
              </w:rPr>
              <w:t>S</w:t>
            </w:r>
            <w:r w:rsidR="004A500C" w:rsidRPr="00C62BB2">
              <w:rPr>
                <w:rStyle w:val="Hyperlink"/>
                <w:noProof/>
              </w:rPr>
              <w:t>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335DC7"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335DC7"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4BEA2FD8" w:rsidR="004A500C" w:rsidRDefault="00335DC7"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 xml:space="preserve">Additional </w:t>
            </w:r>
            <w:r w:rsidR="007B194F">
              <w:rPr>
                <w:rStyle w:val="Hyperlink"/>
                <w:noProof/>
              </w:rPr>
              <w:t>R</w:t>
            </w:r>
            <w:r w:rsidR="004A500C" w:rsidRPr="00C62BB2">
              <w:rPr>
                <w:rStyle w:val="Hyperlink"/>
                <w:noProof/>
              </w:rPr>
              <w:t>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335DC7"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369868111"/>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bookmarkStart w:id="12" w:name="_Toc369868112"/>
      <w:r>
        <w:rPr>
          <w:b w:val="0"/>
          <w:bCs w:val="0"/>
          <w:iCs w:val="0"/>
          <w:sz w:val="22"/>
          <w:szCs w:val="22"/>
        </w:rPr>
        <w:t xml:space="preserve"> </w:t>
      </w:r>
      <w:r w:rsidR="004A500C">
        <w:t>Project Aims</w:t>
      </w:r>
      <w:bookmarkEnd w:id="10"/>
      <w:bookmarkEnd w:id="11"/>
      <w:bookmarkEnd w:id="12"/>
    </w:p>
    <w:p w14:paraId="68422898" w14:textId="77777777" w:rsidR="00FB5783" w:rsidRPr="00E62696" w:rsidRDefault="00FB5783" w:rsidP="00FB5783">
      <w:bookmarkStart w:id="13" w:name="_Toc368410318"/>
      <w:bookmarkStart w:id="14" w:name="_Toc369868113"/>
      <w:r>
        <w:t>The aim of this project is to stake stock of recent progress in identifying cetacean data flow pathways and standards for cetacean data, how different types of data or outputs can be compiled to create a more holistic picture for species assessments, identify additional opportunities progress made towards improving the access to and use of existing data relating to cetaceans in the UK. To achieve this, the project will produce;</w:t>
      </w:r>
    </w:p>
    <w:p w14:paraId="677DEE08" w14:textId="77777777" w:rsidR="006B4997" w:rsidRDefault="006B4997" w:rsidP="006B4997">
      <w:pPr>
        <w:pStyle w:val="ListParagraph"/>
        <w:numPr>
          <w:ilvl w:val="0"/>
          <w:numId w:val="39"/>
        </w:numPr>
        <w:autoSpaceDE/>
        <w:autoSpaceDN/>
        <w:adjustRightInd/>
        <w:spacing w:before="0" w:after="160" w:line="259" w:lineRule="auto"/>
        <w:contextualSpacing/>
      </w:pPr>
      <w:r>
        <w:t>A complete overview of existing marine mammal data in the UK</w:t>
      </w:r>
    </w:p>
    <w:p w14:paraId="65219686" w14:textId="77777777" w:rsidR="006B4997" w:rsidRDefault="006B4997" w:rsidP="006B4997">
      <w:pPr>
        <w:pStyle w:val="ListParagraph"/>
        <w:numPr>
          <w:ilvl w:val="0"/>
          <w:numId w:val="39"/>
        </w:numPr>
        <w:autoSpaceDE/>
        <w:autoSpaceDN/>
        <w:adjustRightInd/>
        <w:spacing w:before="0" w:after="160" w:line="259" w:lineRule="auto"/>
        <w:contextualSpacing/>
      </w:pPr>
      <w:r>
        <w:t>A summary of data flow pathways and data standards relevant to cetacean data</w:t>
      </w:r>
    </w:p>
    <w:p w14:paraId="549888EA" w14:textId="77777777" w:rsidR="006B4997" w:rsidRDefault="006B4997" w:rsidP="006B4997">
      <w:pPr>
        <w:pStyle w:val="ListParagraph"/>
        <w:numPr>
          <w:ilvl w:val="0"/>
          <w:numId w:val="39"/>
        </w:numPr>
        <w:autoSpaceDE/>
        <w:autoSpaceDN/>
        <w:adjustRightInd/>
        <w:spacing w:before="0" w:after="160" w:line="259" w:lineRule="auto"/>
        <w:contextualSpacing/>
      </w:pPr>
      <w:r>
        <w:t>A matrix of methods to bring different types of data or outputs together for species assessments</w:t>
      </w:r>
    </w:p>
    <w:p w14:paraId="7AC96AF8" w14:textId="77777777" w:rsidR="006B4997" w:rsidRPr="006A4E1B" w:rsidRDefault="006B4997" w:rsidP="006B4997">
      <w:pPr>
        <w:pStyle w:val="ListParagraph"/>
        <w:numPr>
          <w:ilvl w:val="0"/>
          <w:numId w:val="39"/>
        </w:numPr>
        <w:autoSpaceDE/>
        <w:autoSpaceDN/>
        <w:adjustRightInd/>
        <w:spacing w:before="0" w:after="160" w:line="259" w:lineRule="auto"/>
        <w:contextualSpacing/>
      </w:pPr>
      <w:r>
        <w:t xml:space="preserve">Recommendations and priorities for improvements to data flow, standardisation and mobilisation of existing data to inform assessments  </w:t>
      </w:r>
    </w:p>
    <w:p w14:paraId="6C5F5A76" w14:textId="77777777" w:rsidR="004A500C" w:rsidRDefault="004A500C" w:rsidP="004A500C">
      <w:pPr>
        <w:pStyle w:val="Heading2"/>
      </w:pPr>
      <w:r>
        <w:t>Project</w:t>
      </w:r>
      <w:bookmarkEnd w:id="13"/>
      <w:r>
        <w:t xml:space="preserve"> Background</w:t>
      </w:r>
      <w:bookmarkStart w:id="15" w:name="_Toc368410319"/>
      <w:bookmarkEnd w:id="14"/>
    </w:p>
    <w:p w14:paraId="12A1DEE3" w14:textId="77777777" w:rsidR="006B4997" w:rsidRDefault="006B4997" w:rsidP="006B4997">
      <w:pPr>
        <w:spacing w:after="0"/>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3698681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 xml:space="preserve">Reporting on the status of cetacean populations, the threats and pressures which impact on them and implementation of management measures, are a statutory requirement for the UK to meet its national and international commitments. However, for marine mammal species these assessment processes can be challenging due to a limited evidence base. </w:t>
      </w:r>
      <w:r w:rsidRPr="004D3D5D">
        <w:t xml:space="preserve">The UK </w:t>
      </w:r>
      <w:r>
        <w:t xml:space="preserve">has multiple </w:t>
      </w:r>
      <w:r w:rsidRPr="004D3D5D">
        <w:t>data</w:t>
      </w:r>
      <w:r>
        <w:t>sets</w:t>
      </w:r>
      <w:r w:rsidRPr="004D3D5D">
        <w:t xml:space="preserve"> for marine mammals </w:t>
      </w:r>
      <w:r>
        <w:t xml:space="preserve">collected by </w:t>
      </w:r>
      <w:proofErr w:type="gramStart"/>
      <w:r>
        <w:t>a number of</w:t>
      </w:r>
      <w:proofErr w:type="gramEnd"/>
      <w:r>
        <w:t xml:space="preserve"> parties through a wide range of protocols and</w:t>
      </w:r>
      <w:r w:rsidRPr="004D3D5D">
        <w:t xml:space="preserve"> formats (</w:t>
      </w:r>
      <w:r>
        <w:t xml:space="preserve">casual sightings, </w:t>
      </w:r>
      <w:r>
        <w:rPr>
          <w:shd w:val="clear" w:color="auto" w:fill="FFFFFF"/>
        </w:rPr>
        <w:t>dedicated surveys</w:t>
      </w:r>
      <w:r w:rsidRPr="004D3D5D">
        <w:rPr>
          <w:shd w:val="clear" w:color="auto" w:fill="FFFFFF"/>
        </w:rPr>
        <w:t>, bycatch</w:t>
      </w:r>
      <w:r>
        <w:rPr>
          <w:shd w:val="clear" w:color="auto" w:fill="FFFFFF"/>
        </w:rPr>
        <w:t xml:space="preserve"> monitoring</w:t>
      </w:r>
      <w:r w:rsidRPr="004D3D5D">
        <w:rPr>
          <w:shd w:val="clear" w:color="auto" w:fill="FFFFFF"/>
        </w:rPr>
        <w:t>, strandings, acoustic, land-based</w:t>
      </w:r>
      <w:r>
        <w:rPr>
          <w:shd w:val="clear" w:color="auto" w:fill="FFFFFF"/>
        </w:rPr>
        <w:t xml:space="preserve"> surveys</w:t>
      </w:r>
      <w:r w:rsidRPr="004D3D5D">
        <w:rPr>
          <w:shd w:val="clear" w:color="auto" w:fill="FFFFFF"/>
        </w:rPr>
        <w:t>, eDNA</w:t>
      </w:r>
      <w:r>
        <w:rPr>
          <w:shd w:val="clear" w:color="auto" w:fill="FFFFFF"/>
        </w:rPr>
        <w:t>, photo mark re-capture,</w:t>
      </w:r>
      <w:r w:rsidRPr="004D3D5D">
        <w:rPr>
          <w:shd w:val="clear" w:color="auto" w:fill="FFFFFF"/>
        </w:rPr>
        <w:t xml:space="preserve"> etc</w:t>
      </w:r>
      <w:r>
        <w:rPr>
          <w:shd w:val="clear" w:color="auto" w:fill="FFFFFF"/>
        </w:rPr>
        <w:t>.</w:t>
      </w:r>
      <w:r w:rsidRPr="004D3D5D">
        <w:rPr>
          <w:shd w:val="clear" w:color="auto" w:fill="FFFFFF"/>
        </w:rPr>
        <w:t>)</w:t>
      </w:r>
      <w:r>
        <w:t>. B</w:t>
      </w:r>
      <w:r w:rsidRPr="004D3D5D">
        <w:t xml:space="preserve">ut their application in statutory reporting and assessments </w:t>
      </w:r>
      <w:r>
        <w:t>is</w:t>
      </w:r>
      <w:r w:rsidRPr="004D3D5D">
        <w:t xml:space="preserve"> often limited due to the lack of method</w:t>
      </w:r>
      <w:r>
        <w:t>s</w:t>
      </w:r>
      <w:r w:rsidRPr="004D3D5D">
        <w:t xml:space="preserve"> enabling these data to be included</w:t>
      </w:r>
      <w:r>
        <w:t xml:space="preserve">, and challenges with data flow and barriers to access. Applying more of these data to assessments could </w:t>
      </w:r>
      <w:r w:rsidRPr="004D3D5D">
        <w:t>improve our capacity to identify species-specific trends</w:t>
      </w:r>
      <w:r>
        <w:t>,</w:t>
      </w:r>
      <w:r w:rsidRPr="004D3D5D">
        <w:t xml:space="preserve"> seasonal</w:t>
      </w:r>
      <w:r>
        <w:t xml:space="preserve"> movements,</w:t>
      </w:r>
      <w:r w:rsidRPr="004D3D5D">
        <w:t xml:space="preserve"> </w:t>
      </w:r>
      <w:r>
        <w:t>key areas of importance,</w:t>
      </w:r>
      <w:r w:rsidRPr="004D3D5D">
        <w:t xml:space="preserve"> and inform assessment, policy and management decision</w:t>
      </w:r>
      <w:r>
        <w:t>s.</w:t>
      </w:r>
    </w:p>
    <w:p w14:paraId="14475314" w14:textId="1A06D18D" w:rsidR="00FB5783" w:rsidRDefault="00FB5783" w:rsidP="00FB5783">
      <w:pPr>
        <w:spacing w:after="0"/>
      </w:pPr>
      <w:r>
        <w:t>.</w:t>
      </w:r>
    </w:p>
    <w:p w14:paraId="0F4AF192" w14:textId="77777777" w:rsidR="00FB5783" w:rsidRDefault="00FB5783" w:rsidP="00FB5783">
      <w:pPr>
        <w:spacing w:after="0"/>
      </w:pPr>
    </w:p>
    <w:p w14:paraId="672D2F40" w14:textId="77777777" w:rsidR="006B4997" w:rsidRDefault="006B4997" w:rsidP="006B4997">
      <w:pPr>
        <w:spacing w:after="0"/>
      </w:pPr>
      <w:r>
        <w:t xml:space="preserve">Over recent years there have been considerable efforts to identify and address some of the challenges in using existing data in this way. To help JNCC identify the next steps required to progress better use of marine mammal data, we need to take stock of progress to date and identify where efforts should now be focused. </w:t>
      </w:r>
      <w:r w:rsidRPr="004D3D5D">
        <w:t>Th</w:t>
      </w:r>
      <w:r>
        <w:t>is</w:t>
      </w:r>
      <w:r w:rsidRPr="004D3D5D">
        <w:t xml:space="preserve"> project aims t</w:t>
      </w:r>
      <w:r>
        <w:t>o</w:t>
      </w:r>
      <w:r w:rsidRPr="004D3D5D">
        <w:t xml:space="preserve"> </w:t>
      </w:r>
      <w:r>
        <w:t xml:space="preserve">compile an overview of existing data types collected in the UK, assess progress made to date regarding data flow and </w:t>
      </w:r>
      <w:r w:rsidRPr="00577C6F">
        <w:t>FAIR (Findability, Accessibility, Interoperability, and Reusability)</w:t>
      </w:r>
      <w:r>
        <w:rPr>
          <w:rStyle w:val="Emphasis"/>
          <w:b/>
          <w:bCs/>
          <w:i w:val="0"/>
          <w:iCs w:val="0"/>
          <w:color w:val="5F6368"/>
          <w:sz w:val="21"/>
          <w:szCs w:val="21"/>
          <w:shd w:val="clear" w:color="auto" w:fill="FFFFFF"/>
        </w:rPr>
        <w:t xml:space="preserve"> </w:t>
      </w:r>
      <w:r>
        <w:t>principles, and set out recommendations for next steps in working towards better application of existing data in assessments.</w:t>
      </w:r>
    </w:p>
    <w:p w14:paraId="211E5156" w14:textId="77777777" w:rsidR="004A500C" w:rsidRDefault="004A500C" w:rsidP="004A500C">
      <w:pPr>
        <w:pStyle w:val="Heading2"/>
      </w:pPr>
      <w:r w:rsidRPr="00A857D6">
        <w:t>Project Objectives</w:t>
      </w:r>
      <w:bookmarkEnd w:id="37"/>
      <w:bookmarkEnd w:id="38"/>
      <w:bookmarkEnd w:id="39"/>
      <w:bookmarkEnd w:id="40"/>
      <w:bookmarkEnd w:id="41"/>
      <w:bookmarkEnd w:id="42"/>
    </w:p>
    <w:p w14:paraId="23231C72" w14:textId="612C21ED"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3F79A5C3" w14:textId="11ACC2A5" w:rsidR="006B4997" w:rsidRDefault="006B4997" w:rsidP="006B4997">
      <w:pPr>
        <w:pStyle w:val="ListParagraph"/>
        <w:numPr>
          <w:ilvl w:val="0"/>
          <w:numId w:val="40"/>
        </w:numPr>
        <w:autoSpaceDE/>
        <w:autoSpaceDN/>
        <w:adjustRightInd/>
        <w:spacing w:before="0" w:after="160" w:line="259" w:lineRule="auto"/>
        <w:contextualSpacing/>
      </w:pPr>
      <w:bookmarkStart w:id="43" w:name="_Toc369166744"/>
      <w:bookmarkStart w:id="44" w:name="_Toc304551886"/>
      <w:bookmarkStart w:id="45" w:name="_Toc304552195"/>
      <w:bookmarkStart w:id="46" w:name="_Toc212344500"/>
      <w:bookmarkStart w:id="47" w:name="_Toc212344682"/>
      <w:bookmarkStart w:id="48" w:name="_Toc369868118"/>
      <w:bookmarkStart w:id="49" w:name="_Toc368410322"/>
      <w:bookmarkEnd w:id="43"/>
      <w:r>
        <w:t>Produce an overview of exiting marine mammal data historically and currently collected in the UK</w:t>
      </w:r>
      <w:r w:rsidR="000D62A8">
        <w:t>.</w:t>
      </w:r>
    </w:p>
    <w:p w14:paraId="38D8EDBA" w14:textId="445C2927" w:rsidR="006B4997" w:rsidRPr="00DF0CA0" w:rsidRDefault="006B4997" w:rsidP="006B4997">
      <w:pPr>
        <w:pStyle w:val="ListParagraph"/>
        <w:numPr>
          <w:ilvl w:val="0"/>
          <w:numId w:val="40"/>
        </w:numPr>
        <w:autoSpaceDE/>
        <w:autoSpaceDN/>
        <w:adjustRightInd/>
        <w:spacing w:before="0" w:after="160" w:line="259" w:lineRule="auto"/>
        <w:contextualSpacing/>
      </w:pPr>
      <w:r>
        <w:t>Review of data flow and access pathways relevant to cetacean data in the UK</w:t>
      </w:r>
      <w:r w:rsidR="000D62A8">
        <w:t>.</w:t>
      </w:r>
    </w:p>
    <w:p w14:paraId="7524C1C6" w14:textId="34DE046A" w:rsidR="006B4997" w:rsidRDefault="006B4997" w:rsidP="006B4997">
      <w:pPr>
        <w:pStyle w:val="BodyText"/>
        <w:numPr>
          <w:ilvl w:val="0"/>
          <w:numId w:val="40"/>
        </w:numPr>
        <w:autoSpaceDE/>
        <w:autoSpaceDN/>
        <w:adjustRightInd/>
        <w:spacing w:before="0" w:after="0" w:line="276" w:lineRule="auto"/>
      </w:pPr>
      <w:r>
        <w:t>Identify published data standards and those in development for different types of cetacean data</w:t>
      </w:r>
      <w:r w:rsidR="000D62A8">
        <w:t>.</w:t>
      </w:r>
    </w:p>
    <w:p w14:paraId="1E2AB487" w14:textId="44E7345C" w:rsidR="006B4997" w:rsidRDefault="006B4997" w:rsidP="006B4997">
      <w:pPr>
        <w:pStyle w:val="ListParagraph"/>
        <w:numPr>
          <w:ilvl w:val="0"/>
          <w:numId w:val="40"/>
        </w:numPr>
        <w:autoSpaceDE/>
        <w:autoSpaceDN/>
        <w:adjustRightInd/>
        <w:spacing w:before="0" w:after="160" w:line="259" w:lineRule="auto"/>
        <w:contextualSpacing/>
      </w:pPr>
      <w:r w:rsidRPr="00711EC0">
        <w:t>Review of</w:t>
      </w:r>
      <w:r>
        <w:t xml:space="preserve"> </w:t>
      </w:r>
      <w:r w:rsidRPr="00711EC0">
        <w:t>published and ongoing</w:t>
      </w:r>
      <w:r>
        <w:t xml:space="preserve"> research and pilot programmes</w:t>
      </w:r>
      <w:r w:rsidRPr="00711EC0">
        <w:t xml:space="preserve"> </w:t>
      </w:r>
      <w:r>
        <w:t>focusing</w:t>
      </w:r>
      <w:r w:rsidRPr="00711EC0">
        <w:t xml:space="preserve"> </w:t>
      </w:r>
      <w:r>
        <w:t xml:space="preserve">on </w:t>
      </w:r>
      <w:r w:rsidRPr="00711EC0">
        <w:t xml:space="preserve">how to bring different types of cetacean data together, </w:t>
      </w:r>
      <w:r>
        <w:t>or which specifically illustrate how specific types of cetacean data can complement national level reporting.</w:t>
      </w:r>
    </w:p>
    <w:p w14:paraId="675C7296" w14:textId="77777777" w:rsidR="006B4997" w:rsidRPr="00CF11BB" w:rsidRDefault="006B4997" w:rsidP="006B4997">
      <w:pPr>
        <w:pStyle w:val="ListParagraph"/>
        <w:keepNext/>
        <w:numPr>
          <w:ilvl w:val="0"/>
          <w:numId w:val="40"/>
        </w:numPr>
        <w:autoSpaceDE/>
        <w:autoSpaceDN/>
        <w:adjustRightInd/>
        <w:spacing w:before="0" w:after="160" w:line="259" w:lineRule="auto"/>
        <w:contextualSpacing/>
      </w:pPr>
      <w:r>
        <w:t>Outline recommendations for next steps to improve the application of existing cetacean data for species assessments, impact assessment and management.</w:t>
      </w:r>
    </w:p>
    <w:p w14:paraId="150710D7" w14:textId="751E68DF" w:rsidR="004A500C" w:rsidRDefault="004A500C" w:rsidP="004A500C">
      <w:pPr>
        <w:pStyle w:val="Heading2"/>
        <w:rPr>
          <w:iCs w:val="0"/>
        </w:rPr>
      </w:pPr>
      <w:r w:rsidRPr="001B33A1">
        <w:rPr>
          <w:iCs w:val="0"/>
        </w:rPr>
        <w:t xml:space="preserve">Project Objectives: Detailed </w:t>
      </w:r>
      <w:r w:rsidR="0082564E" w:rsidRPr="001B33A1">
        <w:rPr>
          <w:iCs w:val="0"/>
        </w:rPr>
        <w:t>T</w:t>
      </w:r>
      <w:r w:rsidRPr="001B33A1">
        <w:rPr>
          <w:iCs w:val="0"/>
        </w:rPr>
        <w:t>asks</w:t>
      </w:r>
      <w:bookmarkEnd w:id="44"/>
      <w:bookmarkEnd w:id="45"/>
      <w:bookmarkEnd w:id="46"/>
      <w:bookmarkEnd w:id="47"/>
      <w:bookmarkEnd w:id="48"/>
      <w:r w:rsidRPr="001B33A1">
        <w:rPr>
          <w:iCs w:val="0"/>
        </w:rPr>
        <w:t xml:space="preserve"> </w:t>
      </w:r>
      <w:bookmarkEnd w:id="49"/>
    </w:p>
    <w:p w14:paraId="004B9C68" w14:textId="77777777" w:rsidR="00FB5783" w:rsidRPr="00FB5783" w:rsidRDefault="00FB5783" w:rsidP="00FB5783">
      <w:pPr>
        <w:pStyle w:val="ListParagraph"/>
        <w:numPr>
          <w:ilvl w:val="0"/>
          <w:numId w:val="50"/>
        </w:numPr>
        <w:autoSpaceDE/>
        <w:autoSpaceDN/>
        <w:adjustRightInd/>
        <w:spacing w:before="0" w:after="160" w:line="259" w:lineRule="auto"/>
        <w:contextualSpacing/>
      </w:pPr>
      <w:bookmarkStart w:id="50" w:name="_Hlk167261362"/>
      <w:bookmarkStart w:id="51" w:name="_Hlk166756062"/>
      <w:r w:rsidRPr="00FB5783">
        <w:t>Produce an overview of exiting marine mammal data historically and currently being collected in the UK.</w:t>
      </w:r>
    </w:p>
    <w:p w14:paraId="1CBEF9F3" w14:textId="77777777" w:rsidR="006B4997" w:rsidRPr="00FB5783" w:rsidRDefault="006B4997" w:rsidP="006B4997">
      <w:pPr>
        <w:pStyle w:val="ListParagraph"/>
        <w:numPr>
          <w:ilvl w:val="1"/>
          <w:numId w:val="50"/>
        </w:numPr>
        <w:autoSpaceDE/>
        <w:autoSpaceDN/>
        <w:adjustRightInd/>
        <w:spacing w:before="0" w:after="160" w:line="259" w:lineRule="auto"/>
        <w:contextualSpacing/>
      </w:pPr>
      <w:proofErr w:type="gramStart"/>
      <w:r w:rsidRPr="00FB5783">
        <w:t>A brief summary</w:t>
      </w:r>
      <w:proofErr w:type="gramEnd"/>
      <w:r w:rsidRPr="00FB5783">
        <w:t xml:space="preserve"> of the different types of data being collected.</w:t>
      </w:r>
    </w:p>
    <w:p w14:paraId="6587911A" w14:textId="77777777" w:rsidR="006B4997" w:rsidRPr="00FB5783" w:rsidRDefault="006B4997" w:rsidP="006B4997">
      <w:pPr>
        <w:pStyle w:val="ListParagraph"/>
        <w:numPr>
          <w:ilvl w:val="1"/>
          <w:numId w:val="50"/>
        </w:numPr>
        <w:autoSpaceDE/>
        <w:autoSpaceDN/>
        <w:adjustRightInd/>
        <w:spacing w:before="0" w:after="160" w:line="259" w:lineRule="auto"/>
        <w:contextualSpacing/>
      </w:pPr>
      <w:r w:rsidRPr="00FB5783">
        <w:t xml:space="preserve">A matrix with metadata information on data collection programmes, under each data type. This should include information on the lead organisation and the kinds of outputs generated. </w:t>
      </w:r>
    </w:p>
    <w:p w14:paraId="1CD68AA2" w14:textId="77777777" w:rsidR="006B4997" w:rsidRPr="00FB5783" w:rsidRDefault="006B4997" w:rsidP="006B4997">
      <w:pPr>
        <w:pStyle w:val="ListParagraph"/>
        <w:numPr>
          <w:ilvl w:val="1"/>
          <w:numId w:val="50"/>
        </w:numPr>
        <w:autoSpaceDE/>
        <w:autoSpaceDN/>
        <w:adjustRightInd/>
        <w:spacing w:before="0" w:after="160" w:line="259" w:lineRule="auto"/>
        <w:contextualSpacing/>
      </w:pPr>
      <w:r>
        <w:t>Highlight</w:t>
      </w:r>
      <w:r w:rsidRPr="00FB5783">
        <w:t xml:space="preserve"> existing resources which </w:t>
      </w:r>
      <w:r>
        <w:t xml:space="preserve">address aspects of this project aims and objectives </w:t>
      </w:r>
      <w:r w:rsidRPr="00FB5783">
        <w:t>such as</w:t>
      </w:r>
      <w:r>
        <w:t>:</w:t>
      </w:r>
    </w:p>
    <w:p w14:paraId="026E4BE2" w14:textId="77777777" w:rsidR="00FB5783" w:rsidRPr="00FB5783" w:rsidRDefault="00FB5783" w:rsidP="00FB5783">
      <w:pPr>
        <w:pStyle w:val="ListParagraph"/>
        <w:numPr>
          <w:ilvl w:val="0"/>
          <w:numId w:val="45"/>
        </w:numPr>
        <w:autoSpaceDE/>
        <w:autoSpaceDN/>
        <w:adjustRightInd/>
        <w:spacing w:before="0" w:after="160" w:line="259" w:lineRule="auto"/>
        <w:ind w:left="1843"/>
        <w:contextualSpacing/>
      </w:pPr>
      <w:r w:rsidRPr="00FB5783">
        <w:t xml:space="preserve">Natural England </w:t>
      </w:r>
      <w:proofErr w:type="spellStart"/>
      <w:r w:rsidRPr="00FB5783">
        <w:t>mNECA</w:t>
      </w:r>
      <w:proofErr w:type="spellEnd"/>
      <w:r w:rsidRPr="00FB5783">
        <w:t xml:space="preserve"> report: Marine Mammal NCEA Evidence Review and Opportunities Analysis; A scoping review to assess the priorities for marine mammal evidence sought through the marine NCEA programme (unpublished)</w:t>
      </w:r>
    </w:p>
    <w:p w14:paraId="5C61CB55" w14:textId="77777777" w:rsidR="00FB5783" w:rsidRPr="006B4997" w:rsidRDefault="00335DC7" w:rsidP="00FB5783">
      <w:pPr>
        <w:pStyle w:val="ListParagraph"/>
        <w:numPr>
          <w:ilvl w:val="0"/>
          <w:numId w:val="45"/>
        </w:numPr>
        <w:autoSpaceDE/>
        <w:autoSpaceDN/>
        <w:adjustRightInd/>
        <w:spacing w:before="0" w:after="0" w:line="259" w:lineRule="auto"/>
        <w:ind w:left="1843"/>
        <w:contextualSpacing/>
        <w:rPr>
          <w:rStyle w:val="Hyperlink"/>
          <w:color w:val="auto"/>
          <w:u w:val="none"/>
        </w:rPr>
      </w:pPr>
      <w:hyperlink r:id="rId13" w:history="1">
        <w:r w:rsidR="00FB5783" w:rsidRPr="00FB5783">
          <w:rPr>
            <w:rStyle w:val="Hyperlink"/>
          </w:rPr>
          <w:t xml:space="preserve">Guidance to inform marine mammal site characterisation requirements at wave and tidal </w:t>
        </w:r>
        <w:proofErr w:type="gramStart"/>
        <w:r w:rsidR="00FB5783" w:rsidRPr="00FB5783">
          <w:rPr>
            <w:rStyle w:val="Hyperlink"/>
          </w:rPr>
          <w:t>stream energy</w:t>
        </w:r>
        <w:proofErr w:type="gramEnd"/>
        <w:r w:rsidR="00FB5783" w:rsidRPr="00FB5783">
          <w:rPr>
            <w:rStyle w:val="Hyperlink"/>
          </w:rPr>
          <w:t xml:space="preserve"> sites in Wales (naturalresourceswales.gov.uk)</w:t>
        </w:r>
      </w:hyperlink>
    </w:p>
    <w:p w14:paraId="37B98C89" w14:textId="64512C13" w:rsidR="006B4997" w:rsidRPr="00FB5783" w:rsidRDefault="006B4997" w:rsidP="00FB5783">
      <w:pPr>
        <w:pStyle w:val="ListParagraph"/>
        <w:numPr>
          <w:ilvl w:val="0"/>
          <w:numId w:val="45"/>
        </w:numPr>
        <w:autoSpaceDE/>
        <w:autoSpaceDN/>
        <w:adjustRightInd/>
        <w:spacing w:before="0" w:after="0" w:line="259" w:lineRule="auto"/>
        <w:ind w:left="1843"/>
        <w:contextualSpacing/>
      </w:pPr>
      <w:r>
        <w:t xml:space="preserve">SMRU meta-analysis of static passive acoustic monitoring for cetaceans: </w:t>
      </w:r>
      <w:hyperlink r:id="rId14" w:history="1">
        <w:r w:rsidRPr="009B0E9A">
          <w:rPr>
            <w:rStyle w:val="Hyperlink"/>
          </w:rPr>
          <w:t>https://sciencesearch.defra.gov.uk/ProjectDetails?ProjectId=21308</w:t>
        </w:r>
      </w:hyperlink>
    </w:p>
    <w:p w14:paraId="2EC2587E" w14:textId="77777777" w:rsidR="00FB5783" w:rsidRPr="00FB5783" w:rsidRDefault="00FB5783" w:rsidP="00FB5783">
      <w:pPr>
        <w:pStyle w:val="BodyText"/>
        <w:numPr>
          <w:ilvl w:val="0"/>
          <w:numId w:val="45"/>
        </w:numPr>
        <w:autoSpaceDE/>
        <w:autoSpaceDN/>
        <w:adjustRightInd/>
        <w:spacing w:before="0" w:after="0" w:line="276" w:lineRule="auto"/>
        <w:ind w:left="1843"/>
      </w:pPr>
      <w:r w:rsidRPr="00FB5783">
        <w:t>Ongoing review of cetacean monitoring methods currently underway, funding through NatureScot and delivery by SAMS and HWDT (unpublished)</w:t>
      </w:r>
    </w:p>
    <w:bookmarkEnd w:id="50"/>
    <w:p w14:paraId="53BA3EA3" w14:textId="77777777" w:rsidR="00FB5783" w:rsidRDefault="00FB5783" w:rsidP="00FB5783">
      <w:pPr>
        <w:pStyle w:val="ListParagraph"/>
        <w:numPr>
          <w:ilvl w:val="0"/>
          <w:numId w:val="0"/>
        </w:numPr>
        <w:autoSpaceDE/>
        <w:autoSpaceDN/>
        <w:adjustRightInd/>
        <w:spacing w:before="0" w:after="160" w:line="259" w:lineRule="auto"/>
        <w:ind w:left="720"/>
        <w:contextualSpacing/>
      </w:pPr>
    </w:p>
    <w:p w14:paraId="059A7899" w14:textId="57899231" w:rsidR="00FB5783" w:rsidRPr="00FB5783" w:rsidRDefault="00FB5783" w:rsidP="00FB5783">
      <w:pPr>
        <w:pStyle w:val="ListParagraph"/>
        <w:numPr>
          <w:ilvl w:val="0"/>
          <w:numId w:val="50"/>
        </w:numPr>
        <w:autoSpaceDE/>
        <w:autoSpaceDN/>
        <w:adjustRightInd/>
        <w:spacing w:before="0" w:after="160" w:line="259" w:lineRule="auto"/>
        <w:contextualSpacing/>
      </w:pPr>
      <w:r w:rsidRPr="00FB5783">
        <w:lastRenderedPageBreak/>
        <w:t>Review of data flow and access pathways relevant to cetacean data in the UK</w:t>
      </w:r>
    </w:p>
    <w:p w14:paraId="12113C35" w14:textId="77777777" w:rsidR="00FB5783" w:rsidRPr="00FB5783" w:rsidRDefault="00FB5783" w:rsidP="00FB5783">
      <w:pPr>
        <w:pStyle w:val="ListParagraph"/>
        <w:numPr>
          <w:ilvl w:val="1"/>
          <w:numId w:val="50"/>
        </w:numPr>
        <w:autoSpaceDE/>
        <w:autoSpaceDN/>
        <w:adjustRightInd/>
        <w:spacing w:before="0" w:after="160" w:line="259" w:lineRule="auto"/>
        <w:contextualSpacing/>
      </w:pPr>
      <w:r w:rsidRPr="00FB5783">
        <w:t xml:space="preserve">Overview of relevant past and current work to define data flow and access routes for different types of cetacean data collected in the UK, noting routes of potential duplication.  </w:t>
      </w:r>
    </w:p>
    <w:p w14:paraId="3A3F80B1" w14:textId="3C44E4B7" w:rsidR="00FB5783" w:rsidRPr="00FB5783" w:rsidRDefault="00FB5783" w:rsidP="00FB5783">
      <w:pPr>
        <w:pStyle w:val="ListParagraph"/>
        <w:numPr>
          <w:ilvl w:val="1"/>
          <w:numId w:val="50"/>
        </w:numPr>
        <w:autoSpaceDE/>
        <w:autoSpaceDN/>
        <w:adjustRightInd/>
        <w:spacing w:before="0" w:after="160" w:line="259" w:lineRule="auto"/>
        <w:contextualSpacing/>
      </w:pPr>
      <w:r w:rsidRPr="00FB5783">
        <w:t xml:space="preserve">Identify and update data flows where there are omissions, but </w:t>
      </w:r>
      <w:r w:rsidR="000D62A8">
        <w:t xml:space="preserve">where a known </w:t>
      </w:r>
      <w:r w:rsidRPr="00FB5783">
        <w:t>data flow exist</w:t>
      </w:r>
      <w:r w:rsidR="000D62A8">
        <w:t>s</w:t>
      </w:r>
      <w:r w:rsidRPr="00FB5783">
        <w:t>.</w:t>
      </w:r>
    </w:p>
    <w:p w14:paraId="3138CC0F" w14:textId="60FB2B33" w:rsidR="00FB5783" w:rsidRPr="00FB5783" w:rsidRDefault="00FB5783" w:rsidP="00FB5783">
      <w:pPr>
        <w:pStyle w:val="ListParagraph"/>
        <w:numPr>
          <w:ilvl w:val="1"/>
          <w:numId w:val="50"/>
        </w:numPr>
        <w:autoSpaceDE/>
        <w:autoSpaceDN/>
        <w:adjustRightInd/>
        <w:spacing w:before="0" w:after="160" w:line="259" w:lineRule="auto"/>
        <w:contextualSpacing/>
      </w:pPr>
      <w:r w:rsidRPr="00FB5783">
        <w:t xml:space="preserve">Identify data types which already </w:t>
      </w:r>
      <w:r w:rsidR="000D62A8" w:rsidRPr="00FB5783">
        <w:t>exist</w:t>
      </w:r>
      <w:r w:rsidR="000D62A8">
        <w:t xml:space="preserve"> or</w:t>
      </w:r>
      <w:r w:rsidRPr="00FB5783">
        <w:t xml:space="preserve"> are emerging but there is no clear pathway for data flow or access.</w:t>
      </w:r>
    </w:p>
    <w:p w14:paraId="6AF93968" w14:textId="77777777" w:rsidR="00FB5783" w:rsidRPr="00FB5783" w:rsidRDefault="00FB5783" w:rsidP="00FB5783">
      <w:pPr>
        <w:pStyle w:val="ListParagraph"/>
        <w:numPr>
          <w:ilvl w:val="1"/>
          <w:numId w:val="50"/>
        </w:numPr>
        <w:autoSpaceDE/>
        <w:autoSpaceDN/>
        <w:adjustRightInd/>
        <w:spacing w:before="0" w:after="160" w:line="259" w:lineRule="auto"/>
        <w:contextualSpacing/>
      </w:pPr>
      <w:r w:rsidRPr="00FB5783">
        <w:t xml:space="preserve">Summaries existing data access portals which host UK based cetacean data of different types, and how these are accessed, noting any challenges accessing experienced during the process.   </w:t>
      </w:r>
    </w:p>
    <w:p w14:paraId="761C4270" w14:textId="77777777" w:rsidR="00FB5783" w:rsidRPr="00FB5783" w:rsidRDefault="00FB5783" w:rsidP="00FB5783">
      <w:pPr>
        <w:pStyle w:val="ListParagraph"/>
        <w:numPr>
          <w:ilvl w:val="0"/>
          <w:numId w:val="0"/>
        </w:numPr>
        <w:ind w:left="1080"/>
      </w:pPr>
    </w:p>
    <w:p w14:paraId="352DC60A" w14:textId="48D5D249" w:rsidR="00FB5783" w:rsidRPr="00FB5783" w:rsidRDefault="00FB5783" w:rsidP="00FB5783">
      <w:pPr>
        <w:pStyle w:val="ListParagraph"/>
        <w:ind w:left="1080"/>
      </w:pPr>
      <w:r w:rsidRPr="00FB5783">
        <w:t>Some examples</w:t>
      </w:r>
      <w:r>
        <w:t xml:space="preserve"> include</w:t>
      </w:r>
      <w:r w:rsidRPr="00FB5783">
        <w:t>;</w:t>
      </w:r>
    </w:p>
    <w:p w14:paraId="38133125" w14:textId="77777777" w:rsidR="00FB5783" w:rsidRPr="00FB5783" w:rsidRDefault="00FB5783" w:rsidP="00FB5783">
      <w:pPr>
        <w:pStyle w:val="ListParagraph"/>
        <w:numPr>
          <w:ilvl w:val="1"/>
          <w:numId w:val="49"/>
        </w:numPr>
        <w:autoSpaceDE/>
        <w:autoSpaceDN/>
        <w:adjustRightInd/>
        <w:spacing w:before="0" w:after="160" w:line="259" w:lineRule="auto"/>
        <w:ind w:left="1843"/>
        <w:contextualSpacing/>
      </w:pPr>
      <w:r w:rsidRPr="00FB5783">
        <w:t xml:space="preserve">Better Biodiversity Data (BBD) project; </w:t>
      </w:r>
      <w:hyperlink r:id="rId15" w:history="1">
        <w:r w:rsidRPr="00FB5783">
          <w:rPr>
            <w:rStyle w:val="Hyperlink"/>
            <w:color w:val="auto"/>
          </w:rPr>
          <w:t>Better Biodiversity Data project - National Biodiversity Network (nbn.org.uk)</w:t>
        </w:r>
      </w:hyperlink>
    </w:p>
    <w:p w14:paraId="5351252B" w14:textId="77777777" w:rsidR="00FB5783" w:rsidRPr="00FB5783" w:rsidRDefault="00FB5783" w:rsidP="00FB5783">
      <w:pPr>
        <w:pStyle w:val="ListParagraph"/>
        <w:numPr>
          <w:ilvl w:val="1"/>
          <w:numId w:val="49"/>
        </w:numPr>
        <w:autoSpaceDE/>
        <w:autoSpaceDN/>
        <w:adjustRightInd/>
        <w:spacing w:before="0" w:after="160" w:line="259" w:lineRule="auto"/>
        <w:ind w:left="1843"/>
        <w:contextualSpacing/>
        <w:rPr>
          <w:rStyle w:val="Hyperlink"/>
          <w:color w:val="auto"/>
          <w:u w:val="none"/>
        </w:rPr>
      </w:pPr>
      <w:r w:rsidRPr="00FB5783">
        <w:t xml:space="preserve">JNCC review of cetacean and seal data flows; </w:t>
      </w:r>
      <w:hyperlink r:id="rId16" w:history="1">
        <w:r w:rsidRPr="00FB5783">
          <w:rPr>
            <w:rStyle w:val="Hyperlink"/>
            <w:color w:val="auto"/>
          </w:rPr>
          <w:t>Mapping the flow of data from monitoring programmes into UK Marine Strategy indicators for cetaceans (JNCC Report No. 713) | JNCC Resource Hub</w:t>
        </w:r>
      </w:hyperlink>
    </w:p>
    <w:p w14:paraId="6B0BBC75" w14:textId="77777777" w:rsidR="00FB5783" w:rsidRPr="00FB5783" w:rsidRDefault="00335DC7" w:rsidP="00FB5783">
      <w:pPr>
        <w:pStyle w:val="ListParagraph"/>
        <w:numPr>
          <w:ilvl w:val="1"/>
          <w:numId w:val="49"/>
        </w:numPr>
        <w:autoSpaceDE/>
        <w:autoSpaceDN/>
        <w:adjustRightInd/>
        <w:spacing w:before="0" w:after="160" w:line="259" w:lineRule="auto"/>
        <w:ind w:left="1843"/>
        <w:contextualSpacing/>
        <w:rPr>
          <w:rStyle w:val="Hyperlink"/>
          <w:color w:val="auto"/>
        </w:rPr>
      </w:pPr>
      <w:hyperlink r:id="rId17" w:history="1">
        <w:r w:rsidR="00FB5783" w:rsidRPr="00FB5783">
          <w:rPr>
            <w:rStyle w:val="Hyperlink"/>
            <w:color w:val="auto"/>
          </w:rPr>
          <w:t>Marine Data Review - Recommendations - National Biodiversity Network (nbn.org.uk)</w:t>
        </w:r>
      </w:hyperlink>
    </w:p>
    <w:p w14:paraId="3C49CC8A" w14:textId="77777777" w:rsidR="00FB5783" w:rsidRPr="00FB5783" w:rsidRDefault="00FB5783" w:rsidP="00FB5783">
      <w:pPr>
        <w:pStyle w:val="ListParagraph"/>
        <w:numPr>
          <w:ilvl w:val="0"/>
          <w:numId w:val="0"/>
        </w:numPr>
        <w:ind w:left="1440"/>
        <w:rPr>
          <w:rStyle w:val="Hyperlink"/>
        </w:rPr>
      </w:pPr>
    </w:p>
    <w:p w14:paraId="7638A3AB" w14:textId="4C30B45C" w:rsidR="00FB5783" w:rsidRPr="00FB5783" w:rsidRDefault="00FB5783" w:rsidP="00FB5783">
      <w:pPr>
        <w:spacing w:after="0"/>
        <w:ind w:left="1080"/>
      </w:pPr>
      <w:r w:rsidRPr="00FB5783">
        <w:t>Examples of data repositories hosted UK cetacean data to enable access; this is not an exhaustive list</w:t>
      </w:r>
      <w:r>
        <w:t>;</w:t>
      </w:r>
    </w:p>
    <w:p w14:paraId="75EBD9A5" w14:textId="77777777" w:rsidR="00FB5783" w:rsidRPr="00FB5783" w:rsidRDefault="00FB5783" w:rsidP="00FB5783">
      <w:pPr>
        <w:pStyle w:val="ListParagraph"/>
        <w:numPr>
          <w:ilvl w:val="0"/>
          <w:numId w:val="41"/>
        </w:numPr>
        <w:autoSpaceDE/>
        <w:autoSpaceDN/>
        <w:adjustRightInd/>
        <w:spacing w:before="0" w:after="160" w:line="259" w:lineRule="auto"/>
        <w:contextualSpacing/>
      </w:pPr>
      <w:r w:rsidRPr="00FB5783">
        <w:t>JCDP; distance sampling data</w:t>
      </w:r>
    </w:p>
    <w:p w14:paraId="740978F6" w14:textId="77777777" w:rsidR="00FB5783" w:rsidRPr="00FB5783" w:rsidRDefault="00FB5783" w:rsidP="00FB5783">
      <w:pPr>
        <w:pStyle w:val="ListParagraph"/>
        <w:numPr>
          <w:ilvl w:val="0"/>
          <w:numId w:val="41"/>
        </w:numPr>
        <w:autoSpaceDE/>
        <w:autoSpaceDN/>
        <w:adjustRightInd/>
        <w:spacing w:before="0" w:after="160" w:line="259" w:lineRule="auto"/>
        <w:contextualSpacing/>
      </w:pPr>
      <w:r w:rsidRPr="00FB5783">
        <w:t>MEDIN metadata portal</w:t>
      </w:r>
    </w:p>
    <w:p w14:paraId="2A727678" w14:textId="77777777" w:rsidR="00FB5783" w:rsidRPr="00FB5783" w:rsidRDefault="00FB5783" w:rsidP="00FB5783">
      <w:pPr>
        <w:pStyle w:val="ListParagraph"/>
        <w:numPr>
          <w:ilvl w:val="0"/>
          <w:numId w:val="41"/>
        </w:numPr>
        <w:autoSpaceDE/>
        <w:autoSpaceDN/>
        <w:adjustRightInd/>
        <w:spacing w:before="0" w:after="160" w:line="259" w:lineRule="auto"/>
        <w:contextualSpacing/>
      </w:pPr>
      <w:r w:rsidRPr="00FB5783">
        <w:t xml:space="preserve">Tethys; marine acoustics metadata </w:t>
      </w:r>
      <w:hyperlink r:id="rId18" w:history="1">
        <w:r w:rsidRPr="00FB5783">
          <w:rPr>
            <w:rStyle w:val="Hyperlink"/>
          </w:rPr>
          <w:t>https://tethys.sdsu.edu/</w:t>
        </w:r>
      </w:hyperlink>
      <w:r w:rsidRPr="00FB5783">
        <w:t xml:space="preserve"> </w:t>
      </w:r>
    </w:p>
    <w:p w14:paraId="0437B23D" w14:textId="77777777" w:rsidR="00FB5783" w:rsidRPr="00FB5783" w:rsidRDefault="00FB5783" w:rsidP="00FB5783">
      <w:pPr>
        <w:pStyle w:val="ListParagraph"/>
        <w:numPr>
          <w:ilvl w:val="0"/>
          <w:numId w:val="41"/>
        </w:numPr>
        <w:autoSpaceDE/>
        <w:autoSpaceDN/>
        <w:adjustRightInd/>
        <w:spacing w:before="0" w:after="160" w:line="259" w:lineRule="auto"/>
        <w:contextualSpacing/>
      </w:pPr>
      <w:r w:rsidRPr="00FB5783">
        <w:t>NBN Atlas; casual observations</w:t>
      </w:r>
    </w:p>
    <w:p w14:paraId="67BD7D10" w14:textId="77777777" w:rsidR="00FB5783" w:rsidRPr="00FB5783" w:rsidRDefault="00FB5783" w:rsidP="00FB5783">
      <w:pPr>
        <w:pStyle w:val="ListParagraph"/>
        <w:numPr>
          <w:ilvl w:val="0"/>
          <w:numId w:val="41"/>
        </w:numPr>
        <w:autoSpaceDE/>
        <w:autoSpaceDN/>
        <w:adjustRightInd/>
        <w:spacing w:before="0" w:after="160" w:line="259" w:lineRule="auto"/>
        <w:contextualSpacing/>
      </w:pPr>
      <w:r w:rsidRPr="00FB5783">
        <w:t xml:space="preserve">OBIS </w:t>
      </w:r>
      <w:proofErr w:type="spellStart"/>
      <w:r w:rsidRPr="00FB5783">
        <w:t>SeaMap</w:t>
      </w:r>
      <w:proofErr w:type="spellEnd"/>
      <w:r w:rsidRPr="00FB5783">
        <w:t xml:space="preserve">; </w:t>
      </w:r>
      <w:hyperlink r:id="rId19" w:history="1">
        <w:r w:rsidRPr="00FB5783">
          <w:rPr>
            <w:rStyle w:val="Hyperlink"/>
          </w:rPr>
          <w:t>https://seamap.env.duke.edu/</w:t>
        </w:r>
      </w:hyperlink>
    </w:p>
    <w:p w14:paraId="6B73C3C6" w14:textId="77777777" w:rsidR="00FB5783" w:rsidRPr="00FB5783" w:rsidRDefault="00FB5783" w:rsidP="00FB5783">
      <w:pPr>
        <w:pStyle w:val="ListParagraph"/>
        <w:numPr>
          <w:ilvl w:val="0"/>
          <w:numId w:val="0"/>
        </w:numPr>
        <w:ind w:left="1800"/>
      </w:pPr>
    </w:p>
    <w:p w14:paraId="532A7186" w14:textId="77777777" w:rsidR="00FB5783" w:rsidRPr="00FB5783" w:rsidRDefault="00FB5783" w:rsidP="00FB5783">
      <w:pPr>
        <w:pStyle w:val="BodyText"/>
        <w:numPr>
          <w:ilvl w:val="0"/>
          <w:numId w:val="50"/>
        </w:numPr>
        <w:autoSpaceDE/>
        <w:autoSpaceDN/>
        <w:adjustRightInd/>
        <w:spacing w:before="0" w:after="0" w:line="276" w:lineRule="auto"/>
      </w:pPr>
      <w:r w:rsidRPr="00FB5783">
        <w:t xml:space="preserve">Identify published data standards and those in development for different types of cetacean data. These data standards can originate from the UK or be international and should include reference to any affiliated data portals. </w:t>
      </w:r>
    </w:p>
    <w:p w14:paraId="1E51FF6B" w14:textId="77777777" w:rsidR="00FB5783" w:rsidRPr="00FB5783" w:rsidRDefault="00FB5783" w:rsidP="00FB5783">
      <w:pPr>
        <w:pStyle w:val="BodyText"/>
        <w:spacing w:after="0"/>
        <w:ind w:left="1080"/>
      </w:pPr>
      <w:r w:rsidRPr="00FB5783">
        <w:t>Some examples include;</w:t>
      </w:r>
    </w:p>
    <w:p w14:paraId="4AC06843" w14:textId="77777777" w:rsidR="00FB5783" w:rsidRPr="00FB5783" w:rsidRDefault="00FB5783" w:rsidP="00FB5783">
      <w:pPr>
        <w:pStyle w:val="ListParagraph"/>
        <w:numPr>
          <w:ilvl w:val="1"/>
          <w:numId w:val="43"/>
        </w:numPr>
        <w:autoSpaceDE/>
        <w:autoSpaceDN/>
        <w:adjustRightInd/>
        <w:spacing w:before="0" w:after="160" w:line="259" w:lineRule="auto"/>
        <w:ind w:left="1701"/>
        <w:contextualSpacing/>
      </w:pPr>
      <w:r w:rsidRPr="00FB5783">
        <w:t xml:space="preserve">JCDP data standard; </w:t>
      </w:r>
      <w:hyperlink r:id="rId20" w:anchor="jcdp-data-standard-v2-0.pdf" w:history="1">
        <w:r w:rsidRPr="00FB5783">
          <w:rPr>
            <w:rStyle w:val="Hyperlink"/>
          </w:rPr>
          <w:t>JCDP Hub Resources</w:t>
        </w:r>
      </w:hyperlink>
    </w:p>
    <w:p w14:paraId="526CBB9D" w14:textId="77777777" w:rsidR="00FB5783" w:rsidRPr="00FB5783" w:rsidRDefault="00FB5783" w:rsidP="00FB5783">
      <w:pPr>
        <w:pStyle w:val="ListParagraph"/>
        <w:numPr>
          <w:ilvl w:val="1"/>
          <w:numId w:val="43"/>
        </w:numPr>
        <w:autoSpaceDE/>
        <w:autoSpaceDN/>
        <w:adjustRightInd/>
        <w:spacing w:before="0" w:after="160" w:line="259" w:lineRule="auto"/>
        <w:ind w:left="1701"/>
        <w:contextualSpacing/>
      </w:pPr>
      <w:r w:rsidRPr="00FB5783">
        <w:t xml:space="preserve">MEDIN cetacean photo ID data standard; </w:t>
      </w:r>
      <w:hyperlink r:id="rId21" w:history="1">
        <w:r w:rsidRPr="00FB5783">
          <w:rPr>
            <w:rStyle w:val="Hyperlink"/>
          </w:rPr>
          <w:t>MEDIN guidelines</w:t>
        </w:r>
      </w:hyperlink>
    </w:p>
    <w:p w14:paraId="306657BE" w14:textId="77777777" w:rsidR="00FB5783" w:rsidRPr="00FB5783" w:rsidRDefault="00FB5783" w:rsidP="00FB5783">
      <w:pPr>
        <w:pStyle w:val="ListParagraph"/>
        <w:numPr>
          <w:ilvl w:val="1"/>
          <w:numId w:val="43"/>
        </w:numPr>
        <w:autoSpaceDE/>
        <w:autoSpaceDN/>
        <w:adjustRightInd/>
        <w:spacing w:before="0" w:after="160" w:line="259" w:lineRule="auto"/>
        <w:ind w:left="1701"/>
        <w:contextualSpacing/>
      </w:pPr>
      <w:r w:rsidRPr="00FB5783">
        <w:t xml:space="preserve">MEDIN guidelines for ad-hoc sightings; </w:t>
      </w:r>
      <w:hyperlink r:id="rId22" w:history="1">
        <w:r w:rsidRPr="00FB5783">
          <w:rPr>
            <w:rStyle w:val="Hyperlink"/>
            <w:color w:val="auto"/>
          </w:rPr>
          <w:t>MEDIN guidelines</w:t>
        </w:r>
      </w:hyperlink>
    </w:p>
    <w:p w14:paraId="6140E877" w14:textId="77777777" w:rsidR="00FB5783" w:rsidRPr="00FB5783" w:rsidRDefault="00FB5783" w:rsidP="00FB5783">
      <w:pPr>
        <w:pStyle w:val="ListParagraph"/>
        <w:numPr>
          <w:ilvl w:val="1"/>
          <w:numId w:val="43"/>
        </w:numPr>
        <w:autoSpaceDE/>
        <w:autoSpaceDN/>
        <w:adjustRightInd/>
        <w:spacing w:before="0" w:after="160" w:line="259" w:lineRule="auto"/>
        <w:ind w:left="1701"/>
        <w:contextualSpacing/>
        <w:rPr>
          <w:rStyle w:val="Hyperlink"/>
          <w:color w:val="auto"/>
        </w:rPr>
      </w:pPr>
      <w:r w:rsidRPr="00FB5783">
        <w:t xml:space="preserve">Bioacoustics data standard; </w:t>
      </w:r>
      <w:hyperlink r:id="rId23" w:history="1">
        <w:r w:rsidRPr="00FB5783">
          <w:rPr>
            <w:rStyle w:val="Hyperlink"/>
            <w:color w:val="auto"/>
          </w:rPr>
          <w:t>Tethys Metadata</w:t>
        </w:r>
      </w:hyperlink>
      <w:r w:rsidRPr="00FB5783">
        <w:rPr>
          <w:rStyle w:val="Hyperlink"/>
          <w:color w:val="auto"/>
        </w:rPr>
        <w:t xml:space="preserve"> Standards</w:t>
      </w:r>
    </w:p>
    <w:p w14:paraId="12231246" w14:textId="77777777" w:rsidR="00FB5783" w:rsidRPr="00FB5783" w:rsidRDefault="00FB5783" w:rsidP="00FB5783">
      <w:pPr>
        <w:pStyle w:val="ListParagraph"/>
        <w:numPr>
          <w:ilvl w:val="0"/>
          <w:numId w:val="0"/>
        </w:numPr>
        <w:ind w:left="1440"/>
      </w:pPr>
    </w:p>
    <w:p w14:paraId="2BAA526B" w14:textId="77777777" w:rsidR="006B4997" w:rsidRPr="00FB5783" w:rsidRDefault="006B4997" w:rsidP="006B4997">
      <w:pPr>
        <w:pStyle w:val="ListParagraph"/>
        <w:numPr>
          <w:ilvl w:val="0"/>
          <w:numId w:val="50"/>
        </w:numPr>
        <w:autoSpaceDE/>
        <w:autoSpaceDN/>
        <w:adjustRightInd/>
        <w:spacing w:before="0" w:after="160" w:line="259" w:lineRule="auto"/>
        <w:contextualSpacing/>
      </w:pPr>
      <w:r w:rsidRPr="00FB5783">
        <w:t xml:space="preserve">Review of published and ongoing research and pilot programmes focusing how to bring different types of cetacean data together, or which specifically illustrate how specific types of cetacean data can complement national level reporting. </w:t>
      </w:r>
    </w:p>
    <w:p w14:paraId="4028A165" w14:textId="77777777" w:rsidR="006B4997" w:rsidRDefault="006B4997" w:rsidP="006B4997">
      <w:pPr>
        <w:pStyle w:val="ListParagraph"/>
        <w:numPr>
          <w:ilvl w:val="1"/>
          <w:numId w:val="50"/>
        </w:numPr>
        <w:autoSpaceDE/>
        <w:autoSpaceDN/>
        <w:adjustRightInd/>
        <w:spacing w:before="0" w:after="160" w:line="259" w:lineRule="auto"/>
        <w:contextualSpacing/>
      </w:pPr>
      <w:r w:rsidRPr="00FB5783">
        <w:t xml:space="preserve">Compile a matrix of the kinds of information which can be gleaned from </w:t>
      </w:r>
      <w:r>
        <w:t xml:space="preserve">combining </w:t>
      </w:r>
      <w:r w:rsidRPr="00FB5783">
        <w:t xml:space="preserve">different types of data. </w:t>
      </w:r>
      <w:r>
        <w:t>I</w:t>
      </w:r>
      <w:r w:rsidRPr="00FB5783">
        <w:t xml:space="preserve">nclude references of examples of methods used and limitations. </w:t>
      </w:r>
    </w:p>
    <w:p w14:paraId="2AEDD88F" w14:textId="77777777" w:rsidR="00FB5783" w:rsidRPr="00FB5783" w:rsidRDefault="00FB5783" w:rsidP="00FB5783">
      <w:pPr>
        <w:pStyle w:val="BodyText"/>
        <w:spacing w:after="0"/>
        <w:ind w:left="1080"/>
      </w:pPr>
      <w:r w:rsidRPr="00FB5783">
        <w:t>Some examples include;</w:t>
      </w:r>
    </w:p>
    <w:p w14:paraId="0199A56B" w14:textId="77777777" w:rsidR="00FB5783" w:rsidRDefault="00FB5783" w:rsidP="00FB5783">
      <w:pPr>
        <w:pStyle w:val="BodyText"/>
        <w:numPr>
          <w:ilvl w:val="0"/>
          <w:numId w:val="44"/>
        </w:numPr>
        <w:autoSpaceDE/>
        <w:autoSpaceDN/>
        <w:adjustRightInd/>
        <w:spacing w:before="0" w:after="0" w:line="276" w:lineRule="auto"/>
        <w:ind w:left="1418"/>
      </w:pPr>
      <w:r w:rsidRPr="00FB5783">
        <w:lastRenderedPageBreak/>
        <w:t xml:space="preserve">Ongoing project combining passive acoustic monitoring and digital aerial survey data for animal density analysis, delivered by At Andrews university and HiDef. </w:t>
      </w:r>
    </w:p>
    <w:p w14:paraId="696A657F" w14:textId="77777777" w:rsidR="006B4997" w:rsidRPr="00FB5783" w:rsidRDefault="006B4997" w:rsidP="006B4997">
      <w:pPr>
        <w:pStyle w:val="BodyText"/>
        <w:autoSpaceDE/>
        <w:autoSpaceDN/>
        <w:adjustRightInd/>
        <w:spacing w:before="0" w:after="0" w:line="276" w:lineRule="auto"/>
        <w:ind w:left="1418"/>
      </w:pPr>
    </w:p>
    <w:p w14:paraId="0A15D890" w14:textId="77777777" w:rsidR="006B4997" w:rsidRPr="00FB5783" w:rsidRDefault="006B4997" w:rsidP="006B4997">
      <w:pPr>
        <w:pStyle w:val="ListParagraph"/>
        <w:numPr>
          <w:ilvl w:val="0"/>
          <w:numId w:val="50"/>
        </w:numPr>
        <w:autoSpaceDE/>
        <w:autoSpaceDN/>
        <w:adjustRightInd/>
        <w:spacing w:before="0" w:after="160" w:line="259" w:lineRule="auto"/>
        <w:contextualSpacing/>
      </w:pPr>
      <w:bookmarkStart w:id="52" w:name="_Hlk166756045"/>
      <w:r w:rsidRPr="00FB5783">
        <w:t xml:space="preserve">Outline recommendations for next steps to improve the </w:t>
      </w:r>
      <w:r>
        <w:t xml:space="preserve">mobilisation </w:t>
      </w:r>
      <w:r w:rsidRPr="00FB5783">
        <w:t>of existing cetacean data for species assessments, impact assessment and management</w:t>
      </w:r>
      <w:r>
        <w:t xml:space="preserve"> decisions</w:t>
      </w:r>
      <w:r w:rsidRPr="00FB5783">
        <w:t xml:space="preserve">. </w:t>
      </w:r>
      <w:bookmarkEnd w:id="52"/>
      <w:r w:rsidRPr="00FB5783">
        <w:t>This would bring together recommendations from other relevant publications including, but not limited to;</w:t>
      </w:r>
    </w:p>
    <w:p w14:paraId="7E938EC8" w14:textId="77777777" w:rsidR="00FB5783" w:rsidRPr="00FB5783" w:rsidRDefault="00335DC7" w:rsidP="00FB5783">
      <w:pPr>
        <w:pStyle w:val="ListParagraph"/>
        <w:numPr>
          <w:ilvl w:val="1"/>
          <w:numId w:val="50"/>
        </w:numPr>
        <w:autoSpaceDE/>
        <w:autoSpaceDN/>
        <w:adjustRightInd/>
        <w:spacing w:before="0" w:after="160" w:line="259" w:lineRule="auto"/>
        <w:contextualSpacing/>
      </w:pPr>
      <w:hyperlink r:id="rId24" w:anchor="Applicability+of+the+SBIF+Review+recommendations" w:history="1">
        <w:r w:rsidR="00FB5783" w:rsidRPr="00FB5783">
          <w:rPr>
            <w:rStyle w:val="Hyperlink"/>
          </w:rPr>
          <w:t>NatureScot Research Report 1304 - Scottish marine biodiversity data review - stakeholder analysis to inform the marine species and habitats data infrastructure and management requirements for improved availability, accessibility and use in Scotland | NatureScot</w:t>
        </w:r>
      </w:hyperlink>
    </w:p>
    <w:p w14:paraId="7DD992AE" w14:textId="77777777" w:rsidR="00FB5783" w:rsidRPr="00FB5783" w:rsidRDefault="00FB5783" w:rsidP="00FB5783">
      <w:pPr>
        <w:pStyle w:val="ListParagraph"/>
        <w:numPr>
          <w:ilvl w:val="1"/>
          <w:numId w:val="50"/>
        </w:numPr>
        <w:autoSpaceDE/>
        <w:autoSpaceDN/>
        <w:adjustRightInd/>
        <w:spacing w:before="0" w:after="160" w:line="259" w:lineRule="auto"/>
        <w:contextualSpacing/>
      </w:pPr>
      <w:r w:rsidRPr="00FB5783">
        <w:t xml:space="preserve">Natural England review of the use of citizen science cetacean data, unpublished </w:t>
      </w:r>
      <w:proofErr w:type="spellStart"/>
      <w:r w:rsidRPr="00FB5783">
        <w:t>mNECA</w:t>
      </w:r>
      <w:proofErr w:type="spellEnd"/>
      <w:r w:rsidRPr="00FB5783">
        <w:t xml:space="preserve"> paper. </w:t>
      </w:r>
    </w:p>
    <w:p w14:paraId="1EDD1014" w14:textId="77777777" w:rsidR="00FB5783" w:rsidRPr="00FB5783" w:rsidRDefault="00335DC7" w:rsidP="00FB5783">
      <w:pPr>
        <w:pStyle w:val="ListParagraph"/>
        <w:numPr>
          <w:ilvl w:val="0"/>
          <w:numId w:val="42"/>
        </w:numPr>
        <w:autoSpaceDE/>
        <w:autoSpaceDN/>
        <w:adjustRightInd/>
        <w:spacing w:before="0" w:after="160" w:line="259" w:lineRule="auto"/>
        <w:contextualSpacing/>
      </w:pPr>
      <w:hyperlink r:id="rId25" w:history="1">
        <w:r w:rsidR="00FB5783" w:rsidRPr="00FB5783">
          <w:rPr>
            <w:rStyle w:val="Hyperlink"/>
          </w:rPr>
          <w:t>SBIF-Review-Final-Report-and-Recommendations.pdf (nbn.org.uk)</w:t>
        </w:r>
      </w:hyperlink>
    </w:p>
    <w:p w14:paraId="21BE9447" w14:textId="77777777" w:rsidR="00FB5783" w:rsidRPr="00FB5783" w:rsidRDefault="00FB5783" w:rsidP="00FB5783">
      <w:pPr>
        <w:pStyle w:val="ListParagraph"/>
        <w:numPr>
          <w:ilvl w:val="0"/>
          <w:numId w:val="42"/>
        </w:numPr>
        <w:autoSpaceDE/>
        <w:autoSpaceDN/>
        <w:adjustRightInd/>
        <w:spacing w:before="0" w:after="160" w:line="259" w:lineRule="auto"/>
        <w:contextualSpacing/>
      </w:pPr>
      <w:r w:rsidRPr="00FB5783">
        <w:t xml:space="preserve">Walters, A.E.M., </w:t>
      </w:r>
      <w:proofErr w:type="spellStart"/>
      <w:r w:rsidRPr="00FB5783">
        <w:t>Creuwels</w:t>
      </w:r>
      <w:proofErr w:type="spellEnd"/>
      <w:r w:rsidRPr="00FB5783">
        <w:t xml:space="preserve">, J., Dyke, K., Evans, P.G.H., Hall, K., Ryan, C., Taylor, N., </w:t>
      </w:r>
      <w:proofErr w:type="spellStart"/>
      <w:r w:rsidRPr="00FB5783">
        <w:t>Veneruso</w:t>
      </w:r>
      <w:proofErr w:type="spellEnd"/>
      <w:r w:rsidRPr="00FB5783">
        <w:t xml:space="preserve">, G., Waggitt, J. &amp; Pierce, G.J., 2022. Taking stock of </w:t>
      </w:r>
      <w:proofErr w:type="spellStart"/>
      <w:r w:rsidRPr="00FB5783">
        <w:t>landbased</w:t>
      </w:r>
      <w:proofErr w:type="spellEnd"/>
      <w:r w:rsidRPr="00FB5783">
        <w:t xml:space="preserve"> citizen science cetacean data sets: regional integration and comparative analysis to deliver policy-relevant results. An independent workshop held alongside the 2019 World Marine Mammal Conference at Four Points by Sheraton Barcelona Diagonal Hotel, Spain. 8th December 2019. Whale and Dolphin Conservation. </w:t>
      </w:r>
      <w:hyperlink r:id="rId26" w:history="1">
        <w:r w:rsidRPr="00FB5783">
          <w:rPr>
            <w:rStyle w:val="Hyperlink"/>
          </w:rPr>
          <w:t>https://doi.org/10.31219/osf.io/rqudk</w:t>
        </w:r>
      </w:hyperlink>
      <w:r w:rsidRPr="00FB5783">
        <w:t xml:space="preserve"> </w:t>
      </w:r>
    </w:p>
    <w:bookmarkEnd w:id="51"/>
    <w:p w14:paraId="274B266F" w14:textId="77777777" w:rsidR="00FB5783" w:rsidRPr="00FB5783" w:rsidRDefault="00FB5783" w:rsidP="00FB5783">
      <w:pPr>
        <w:pStyle w:val="ListParagraph"/>
        <w:numPr>
          <w:ilvl w:val="0"/>
          <w:numId w:val="0"/>
        </w:numPr>
        <w:ind w:left="1440"/>
      </w:pPr>
    </w:p>
    <w:p w14:paraId="102FD5A6" w14:textId="77777777" w:rsidR="00FB5783" w:rsidRPr="00FB5783" w:rsidRDefault="00FB5783" w:rsidP="00FB5783"/>
    <w:p w14:paraId="37109B05" w14:textId="77777777" w:rsidR="003637B2" w:rsidRDefault="003637B2" w:rsidP="003637B2">
      <w:pPr>
        <w:rPr>
          <w:b/>
          <w:bCs/>
        </w:rPr>
      </w:pPr>
    </w:p>
    <w:p w14:paraId="6F578941" w14:textId="4D43A4A8" w:rsidR="003637B2" w:rsidRPr="006E5840" w:rsidRDefault="003637B2" w:rsidP="003637B2">
      <w:pPr>
        <w:rPr>
          <w:b/>
          <w:bCs/>
        </w:rPr>
      </w:pPr>
      <w:r w:rsidRPr="006E5840">
        <w:rPr>
          <w:b/>
          <w:bCs/>
        </w:rPr>
        <w:t xml:space="preserve">Additional </w:t>
      </w:r>
      <w:r>
        <w:rPr>
          <w:b/>
          <w:bCs/>
        </w:rPr>
        <w:t>considerations</w:t>
      </w:r>
    </w:p>
    <w:p w14:paraId="0C3987B0" w14:textId="77777777" w:rsidR="003637B2" w:rsidRPr="00840CBE" w:rsidRDefault="003637B2" w:rsidP="003637B2">
      <w:pPr>
        <w:pStyle w:val="ListParagraph"/>
        <w:numPr>
          <w:ilvl w:val="0"/>
          <w:numId w:val="48"/>
        </w:numPr>
        <w:autoSpaceDE/>
        <w:autoSpaceDN/>
        <w:adjustRightInd/>
        <w:spacing w:before="0" w:line="259" w:lineRule="auto"/>
        <w:ind w:left="714" w:hanging="357"/>
      </w:pPr>
      <w:r>
        <w:t xml:space="preserve">The contractor will coordinate and collaborate with JNCC throughout the process, to share relevant information and contacts as working in tandem to this project. In tandem to this project, JNCC are creating an internal reference library of data currently being collected across the UK. </w:t>
      </w:r>
    </w:p>
    <w:p w14:paraId="16173532" w14:textId="77777777" w:rsidR="003637B2" w:rsidRDefault="003637B2" w:rsidP="003637B2">
      <w:pPr>
        <w:pStyle w:val="ListParagraph"/>
        <w:numPr>
          <w:ilvl w:val="0"/>
          <w:numId w:val="48"/>
        </w:numPr>
        <w:autoSpaceDE/>
        <w:autoSpaceDN/>
        <w:adjustRightInd/>
        <w:spacing w:before="0" w:line="259" w:lineRule="auto"/>
        <w:ind w:left="714" w:hanging="357"/>
      </w:pPr>
      <w:r w:rsidRPr="00D40FD0">
        <w:t xml:space="preserve">The approach should incorporate on a combination of </w:t>
      </w:r>
      <w:r>
        <w:t xml:space="preserve">reviewing published resources, project outputs, and interviews with relevant individuals and organisations. </w:t>
      </w:r>
    </w:p>
    <w:p w14:paraId="136072DE" w14:textId="77777777" w:rsidR="003637B2" w:rsidRDefault="003637B2" w:rsidP="003637B2">
      <w:pPr>
        <w:pStyle w:val="ListParagraph"/>
        <w:numPr>
          <w:ilvl w:val="0"/>
          <w:numId w:val="48"/>
        </w:numPr>
        <w:autoSpaceDE/>
        <w:autoSpaceDN/>
        <w:adjustRightInd/>
        <w:spacing w:before="0" w:line="259" w:lineRule="auto"/>
        <w:ind w:left="714" w:hanging="357"/>
      </w:pPr>
      <w:r w:rsidRPr="00D40FD0">
        <w:t xml:space="preserve">This project will mainly focus on cetacean data types which are not currently being used for statutory assessments; which mainly derive from national government supported programmes such as the Bycatch Monitoring Programme, SCANS and the strandings programmes. </w:t>
      </w:r>
    </w:p>
    <w:p w14:paraId="35F067DD" w14:textId="7C3D0DB4" w:rsidR="003637B2" w:rsidRPr="003637B2" w:rsidRDefault="003637B2" w:rsidP="003637B2">
      <w:pPr>
        <w:pStyle w:val="ListParagraph"/>
        <w:numPr>
          <w:ilvl w:val="0"/>
          <w:numId w:val="48"/>
        </w:numPr>
        <w:autoSpaceDE/>
        <w:autoSpaceDN/>
        <w:adjustRightInd/>
        <w:spacing w:before="0" w:line="259" w:lineRule="auto"/>
        <w:ind w:left="714" w:hanging="357"/>
      </w:pPr>
      <w:r>
        <w:t>Data related to bycatch and bycatch monitoring are being coordinated and p</w:t>
      </w:r>
      <w:r w:rsidRPr="00D40FD0">
        <w:t>rogress</w:t>
      </w:r>
      <w:r>
        <w:t>ed</w:t>
      </w:r>
      <w:r w:rsidRPr="00D40FD0">
        <w:t xml:space="preserve"> through the Clean Catch programme, therefore are outside the scope of this project.</w:t>
      </w:r>
    </w:p>
    <w:p w14:paraId="37C49430" w14:textId="62D37404" w:rsidR="000D273C" w:rsidRDefault="004A500C" w:rsidP="000D273C">
      <w:pPr>
        <w:pStyle w:val="Heading2"/>
      </w:pPr>
      <w:bookmarkStart w:id="53" w:name="_Toc369166746"/>
      <w:bookmarkStart w:id="54" w:name="_Toc369166747"/>
      <w:bookmarkStart w:id="55" w:name="_Toc369166749"/>
      <w:bookmarkStart w:id="56" w:name="_Toc369166750"/>
      <w:bookmarkStart w:id="57" w:name="_Toc369166760"/>
      <w:bookmarkStart w:id="58" w:name="_Toc369169618"/>
      <w:bookmarkStart w:id="59" w:name="_Toc212344501"/>
      <w:bookmarkStart w:id="60" w:name="_Toc212344683"/>
      <w:bookmarkStart w:id="61" w:name="_Toc368410330"/>
      <w:bookmarkStart w:id="62" w:name="_Toc369868120"/>
      <w:bookmarkEnd w:id="53"/>
      <w:bookmarkEnd w:id="54"/>
      <w:bookmarkEnd w:id="55"/>
      <w:bookmarkEnd w:id="56"/>
      <w:bookmarkEnd w:id="57"/>
      <w:bookmarkEnd w:id="58"/>
      <w:r w:rsidRPr="008A0B01">
        <w:t>Outputs</w:t>
      </w:r>
      <w:bookmarkEnd w:id="59"/>
      <w:bookmarkEnd w:id="60"/>
      <w:bookmarkEnd w:id="61"/>
      <w:bookmarkEnd w:id="62"/>
    </w:p>
    <w:p w14:paraId="006F17F3" w14:textId="4DF10599" w:rsidR="00AF2405" w:rsidRPr="001B33A1" w:rsidRDefault="00AF2405" w:rsidP="00AF2405">
      <w:pPr>
        <w:rPr>
          <w:iCs/>
        </w:rPr>
      </w:pPr>
      <w:r>
        <w:rPr>
          <w:iCs/>
        </w:rPr>
        <w:t xml:space="preserve">Any products or outputs submitted to JNCC should adhere to JNCC’s house-style and should be produced in an accessible format (see product specification for more information). </w:t>
      </w:r>
    </w:p>
    <w:p w14:paraId="24D3BF38" w14:textId="77777777" w:rsidR="0017320B" w:rsidRDefault="0017320B" w:rsidP="00E16E42">
      <w:pPr>
        <w:pStyle w:val="Heading2"/>
      </w:pPr>
      <w:r w:rsidRPr="00A77B3D">
        <w:lastRenderedPageBreak/>
        <w:t xml:space="preserve">Product </w:t>
      </w:r>
      <w:r w:rsidRPr="00E16E42">
        <w:t>Specification</w:t>
      </w:r>
    </w:p>
    <w:p w14:paraId="6A5B7D24" w14:textId="7803FD33" w:rsidR="0017320B" w:rsidRDefault="0017320B" w:rsidP="0017320B">
      <w:bookmarkStart w:id="63"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27" w:history="1">
        <w:r>
          <w:rPr>
            <w:rStyle w:val="Hyperlink"/>
          </w:rPr>
          <w:t>Web Content Accessibility Guidelines version 2.1</w:t>
        </w:r>
      </w:hyperlink>
      <w:r>
        <w:t xml:space="preserve"> AA standard.  </w:t>
      </w:r>
    </w:p>
    <w:p w14:paraId="710DA5DC" w14:textId="1F7949A6" w:rsidR="003945BB" w:rsidRDefault="003945BB" w:rsidP="0017320B">
      <w:r>
        <w:t>To meet this standard, all reports a</w:t>
      </w:r>
      <w:r w:rsidR="006771D8">
        <w:t xml:space="preserve">nd other </w:t>
      </w:r>
      <w:r>
        <w:t>documentation</w:t>
      </w:r>
      <w:r w:rsidR="0017320B">
        <w:t xml:space="preserve"> </w:t>
      </w:r>
      <w:bookmarkStart w:id="64" w:name="_Hlk77331075"/>
      <w:bookmarkEnd w:id="63"/>
      <w:r w:rsidR="00E16E42">
        <w:t xml:space="preserve">which </w:t>
      </w:r>
      <w:r w:rsidR="006771D8">
        <w:t>are</w:t>
      </w:r>
      <w:r w:rsidR="00E16E42">
        <w:t xml:space="preserve"> to be made publicly available </w:t>
      </w:r>
      <w:r w:rsidR="0017320B">
        <w:t xml:space="preserve">must adhere to JNCC’s house-style </w:t>
      </w:r>
      <w:r w:rsidR="0017320B" w:rsidRPr="00C82A4F">
        <w:t>(to be provided</w:t>
      </w:r>
      <w:r w:rsidR="0017320B">
        <w:t xml:space="preserve">) and </w:t>
      </w:r>
      <w:r w:rsidR="00E16E42">
        <w:t xml:space="preserve">be </w:t>
      </w:r>
      <w:r w:rsidR="0017320B">
        <w:t>produced using a JNCC template</w:t>
      </w:r>
      <w:r w:rsidR="00E16E42">
        <w:t xml:space="preserve"> </w:t>
      </w:r>
      <w:r w:rsidR="00E16E42" w:rsidRPr="00C82A4F">
        <w:t>(to be provided</w:t>
      </w:r>
      <w:r w:rsidR="00E16E42">
        <w:t>)</w:t>
      </w:r>
      <w:r w:rsidR="0017320B">
        <w:t>, unless otherwise stated.</w:t>
      </w:r>
      <w:r w:rsidR="008D3F68">
        <w:t xml:space="preserve"> (</w:t>
      </w:r>
      <w:r w:rsidR="008D3F68" w:rsidRPr="008D3F68">
        <w:rPr>
          <w:b/>
          <w:bCs/>
          <w:i/>
          <w:iCs/>
        </w:rPr>
        <w:t>Project managers to note – there are two templates, please decide which is most appropriate, either the ‘standard’ template rather than the JNCC report template</w:t>
      </w:r>
      <w:r w:rsidR="008D3F68">
        <w:t>).</w:t>
      </w:r>
      <w:r w:rsidR="0017320B">
        <w:t xml:space="preserve">  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4"/>
    </w:p>
    <w:p w14:paraId="61C02EAC" w14:textId="34AB50AE" w:rsidR="00B8282E" w:rsidRDefault="00B8282E" w:rsidP="0017320B">
      <w:r w:rsidRPr="00535045">
        <w:t xml:space="preserve">For any other outputs or products which are to be made publicly available through JNCC, </w:t>
      </w:r>
      <w:bookmarkStart w:id="65" w:name="_Hlk79566863"/>
      <w:r w:rsidR="005D7634">
        <w:t>evidence regarding</w:t>
      </w:r>
      <w:r w:rsidR="00535045" w:rsidRPr="00535045">
        <w:t xml:space="preserve"> how the</w:t>
      </w:r>
      <w:r w:rsidRPr="00535045">
        <w:t xml:space="preserve"> accessibility standard will be </w:t>
      </w:r>
      <w:r w:rsidR="005D7634">
        <w:t>reached</w:t>
      </w:r>
      <w:bookmarkEnd w:id="65"/>
      <w:r w:rsidR="005D7634">
        <w:t xml:space="preserve"> should be included.</w:t>
      </w:r>
    </w:p>
    <w:p w14:paraId="344002EF" w14:textId="77777777" w:rsidR="0017320B" w:rsidRDefault="0017320B" w:rsidP="0017320B"/>
    <w:p w14:paraId="16BD6830" w14:textId="77777777" w:rsidR="0017320B" w:rsidRPr="0062560E" w:rsidRDefault="0017320B" w:rsidP="0017320B">
      <w:pPr>
        <w:rPr>
          <w:i/>
        </w:rPr>
      </w:pPr>
      <w:r>
        <w:rPr>
          <w:i/>
        </w:rPr>
        <w:t>(</w:t>
      </w:r>
      <w:r w:rsidRPr="004A5F57">
        <w:rPr>
          <w:b/>
        </w:rPr>
        <w:t>Note for author</w:t>
      </w:r>
      <w:r>
        <w:rPr>
          <w:b/>
        </w:rPr>
        <w:t xml:space="preserve"> if research project/contract: s</w:t>
      </w:r>
      <w:r w:rsidRPr="00E91A13">
        <w:rPr>
          <w:i/>
        </w:rPr>
        <w:t>ee EQA Policy Appendix 4</w:t>
      </w:r>
      <w:r w:rsidRPr="006F3BC2">
        <w:rPr>
          <w:i/>
        </w:rPr>
        <w:t xml:space="preserve"> </w:t>
      </w:r>
      <w:r w:rsidRPr="0062560E">
        <w:rPr>
          <w:i/>
        </w:rPr>
        <w:t>(Communicating Evidence Quality). Ensure that data management and storage requirements are stipulated taking into account relevant policy for data access</w:t>
      </w:r>
      <w:r>
        <w:rPr>
          <w:i/>
        </w:rPr>
        <w:t>. S</w:t>
      </w:r>
      <w:r w:rsidRPr="0062560E">
        <w:rPr>
          <w:i/>
        </w:rPr>
        <w:t xml:space="preserve">ee </w:t>
      </w:r>
      <w:hyperlink r:id="rId28" w:history="1">
        <w:r w:rsidRPr="00F135E9">
          <w:rPr>
            <w:rStyle w:val="Hyperlink"/>
          </w:rPr>
          <w:t>https://jncc.gov.uk/about-jncc/corporate-information/evidence-quality-assurance/</w:t>
        </w:r>
      </w:hyperlink>
    </w:p>
    <w:p w14:paraId="03AD2792" w14:textId="77777777" w:rsidR="0017320B" w:rsidRPr="000D273C" w:rsidRDefault="0017320B" w:rsidP="00631706">
      <w:pPr>
        <w:pStyle w:val="Heading2"/>
        <w:numPr>
          <w:ilvl w:val="0"/>
          <w:numId w:val="0"/>
        </w:numPr>
        <w:ind w:left="360"/>
      </w:pPr>
    </w:p>
    <w:p w14:paraId="202A2C20" w14:textId="77777777" w:rsidR="004A500C" w:rsidRDefault="004A500C" w:rsidP="004A500C">
      <w:pPr>
        <w:pStyle w:val="Heading2"/>
      </w:pPr>
      <w:bookmarkStart w:id="66" w:name="_Toc212344502"/>
      <w:bookmarkStart w:id="67" w:name="_Toc212344684"/>
      <w:bookmarkStart w:id="68" w:name="_Toc304551887"/>
      <w:bookmarkStart w:id="69" w:name="_Toc304552196"/>
      <w:bookmarkStart w:id="70" w:name="_Toc368410331"/>
      <w:bookmarkStart w:id="71" w:name="_Toc369868121"/>
      <w:r w:rsidRPr="00A77B3D">
        <w:t>Dissemination</w:t>
      </w:r>
      <w:bookmarkEnd w:id="66"/>
      <w:bookmarkEnd w:id="67"/>
      <w:bookmarkEnd w:id="68"/>
      <w:bookmarkEnd w:id="69"/>
      <w:bookmarkEnd w:id="70"/>
      <w:bookmarkEnd w:id="71"/>
      <w:r w:rsidR="006B5DFE" w:rsidRPr="006B5DFE">
        <w:rPr>
          <w:i/>
        </w:rPr>
        <w:t xml:space="preserve"> </w:t>
      </w:r>
      <w:r w:rsidR="006B5DFE" w:rsidRPr="006B5DFE">
        <w:rPr>
          <w:b w:val="0"/>
          <w:i/>
        </w:rPr>
        <w:t>(delete if non-applicable)</w:t>
      </w:r>
    </w:p>
    <w:p w14:paraId="0CEB946E" w14:textId="15618C7B" w:rsidR="004A500C" w:rsidRDefault="004A500C" w:rsidP="004A500C">
      <w:pPr>
        <w:rPr>
          <w:iCs/>
        </w:rPr>
      </w:pPr>
      <w:bookmarkStart w:id="72" w:name="_Toc212344503"/>
      <w:bookmarkStart w:id="73" w:name="_Toc212344685"/>
      <w:r w:rsidRPr="001B33A1">
        <w:rPr>
          <w:iCs/>
        </w:rPr>
        <w:t xml:space="preserve">The </w:t>
      </w:r>
      <w:r w:rsidR="00D05E6C">
        <w:rPr>
          <w:iCs/>
        </w:rPr>
        <w:t>products/outputs</w:t>
      </w:r>
      <w:r w:rsidR="00D05E6C" w:rsidRPr="001B33A1">
        <w:rPr>
          <w:iCs/>
        </w:rPr>
        <w:t xml:space="preserve"> </w:t>
      </w:r>
      <w:r w:rsidRPr="001B33A1">
        <w:rPr>
          <w:iCs/>
        </w:rPr>
        <w:t>produced under this contract will be a JNCC product</w:t>
      </w:r>
      <w:r w:rsidR="00667E76">
        <w:rPr>
          <w:iCs/>
        </w:rPr>
        <w:t xml:space="preserve"> as part of the wider marine Natural Capital Ecosystem Assessment (</w:t>
      </w:r>
      <w:proofErr w:type="spellStart"/>
      <w:r w:rsidR="00667E76">
        <w:rPr>
          <w:iCs/>
        </w:rPr>
        <w:t>mNECA</w:t>
      </w:r>
      <w:proofErr w:type="spellEnd"/>
      <w:r w:rsidR="00667E76">
        <w:rPr>
          <w:iCs/>
        </w:rPr>
        <w:t xml:space="preserve">) Defra </w:t>
      </w:r>
      <w:proofErr w:type="gramStart"/>
      <w:r w:rsidR="00667E76">
        <w:rPr>
          <w:iCs/>
        </w:rPr>
        <w:t xml:space="preserve">programme, </w:t>
      </w:r>
      <w:r w:rsidRPr="001B33A1">
        <w:rPr>
          <w:iCs/>
        </w:rPr>
        <w:t>and</w:t>
      </w:r>
      <w:proofErr w:type="gramEnd"/>
      <w:r w:rsidRPr="001B33A1">
        <w:rPr>
          <w:iCs/>
        </w:rPr>
        <w:t xml:space="preserve">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bodies</w:t>
      </w:r>
      <w:r w:rsidR="00667E76">
        <w:rPr>
          <w:iCs/>
        </w:rPr>
        <w:t xml:space="preserve"> and </w:t>
      </w:r>
      <w:r w:rsidRPr="001B33A1">
        <w:rPr>
          <w:iCs/>
        </w:rPr>
        <w:t>Defra</w:t>
      </w:r>
      <w:r w:rsidR="00667E76">
        <w:rPr>
          <w:iCs/>
        </w:rPr>
        <w:t xml:space="preserve">. </w:t>
      </w:r>
    </w:p>
    <w:p w14:paraId="0FAD1056" w14:textId="77777777" w:rsidR="0017320B" w:rsidRDefault="0017320B" w:rsidP="004A500C">
      <w:pPr>
        <w:rPr>
          <w:i/>
        </w:rPr>
      </w:pPr>
      <w:bookmarkStart w:id="74" w:name="_Toc368410332"/>
      <w:bookmarkStart w:id="75" w:name="_Toc369868122"/>
    </w:p>
    <w:p w14:paraId="47F83555" w14:textId="77777777" w:rsidR="004A500C" w:rsidRDefault="004A500C" w:rsidP="004A500C">
      <w:pPr>
        <w:pStyle w:val="Heading2"/>
      </w:pPr>
      <w:r w:rsidRPr="002D6EAF">
        <w:lastRenderedPageBreak/>
        <w:t>Timescale</w:t>
      </w:r>
      <w:bookmarkEnd w:id="72"/>
      <w:bookmarkEnd w:id="73"/>
      <w:bookmarkEnd w:id="74"/>
      <w:bookmarkEnd w:id="75"/>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15D99112" w:rsidR="004A500C" w:rsidRPr="00597D21" w:rsidRDefault="008F570E" w:rsidP="00CA2C5C">
            <w:r>
              <w:t>Early August</w:t>
            </w:r>
            <w:r w:rsidR="00667E76">
              <w:t xml:space="preserve"> </w:t>
            </w:r>
          </w:p>
        </w:tc>
      </w:tr>
      <w:tr w:rsidR="004A500C" w:rsidRPr="00B05067" w14:paraId="1784CBC9" w14:textId="77777777" w:rsidTr="00EF2E73">
        <w:trPr>
          <w:trHeight w:val="774"/>
        </w:trPr>
        <w:tc>
          <w:tcPr>
            <w:tcW w:w="5117" w:type="dxa"/>
          </w:tcPr>
          <w:p w14:paraId="7ADACE5B" w14:textId="5FD11403" w:rsidR="004A500C" w:rsidRPr="00597D21" w:rsidRDefault="00667E76" w:rsidP="00CA2C5C">
            <w:r>
              <w:t>Check in and coordination meetings with JNCC project manager</w:t>
            </w:r>
          </w:p>
        </w:tc>
        <w:tc>
          <w:tcPr>
            <w:tcW w:w="3672" w:type="dxa"/>
          </w:tcPr>
          <w:p w14:paraId="372B69C0" w14:textId="0A85CFEC" w:rsidR="004A500C" w:rsidRPr="00597D21" w:rsidRDefault="00667E76" w:rsidP="00CA2C5C">
            <w:r>
              <w:t>Monthly</w:t>
            </w:r>
          </w:p>
        </w:tc>
      </w:tr>
      <w:tr w:rsidR="004A500C" w:rsidRPr="00B05067" w14:paraId="5E6E1E03" w14:textId="77777777" w:rsidTr="00EF2E73">
        <w:trPr>
          <w:trHeight w:val="838"/>
        </w:trPr>
        <w:tc>
          <w:tcPr>
            <w:tcW w:w="5117" w:type="dxa"/>
          </w:tcPr>
          <w:p w14:paraId="5C8A9A1C" w14:textId="29DD5560" w:rsidR="004A500C" w:rsidRPr="00597D21" w:rsidRDefault="00667E76" w:rsidP="00CA2C5C">
            <w:r>
              <w:t xml:space="preserve">Submission of draft outputs, final deadline </w:t>
            </w:r>
          </w:p>
        </w:tc>
        <w:tc>
          <w:tcPr>
            <w:tcW w:w="3672" w:type="dxa"/>
          </w:tcPr>
          <w:p w14:paraId="4C4717F0" w14:textId="70C1CD46" w:rsidR="004A500C" w:rsidRPr="00597D21" w:rsidRDefault="00D06E77" w:rsidP="00CA2C5C">
            <w:r>
              <w:t>Mid-November 2024</w:t>
            </w:r>
          </w:p>
        </w:tc>
      </w:tr>
      <w:tr w:rsidR="00D06E77" w:rsidRPr="00B05067" w14:paraId="79AA9BA5" w14:textId="77777777" w:rsidTr="00EF2E73">
        <w:trPr>
          <w:trHeight w:val="838"/>
        </w:trPr>
        <w:tc>
          <w:tcPr>
            <w:tcW w:w="5117" w:type="dxa"/>
          </w:tcPr>
          <w:p w14:paraId="3111BE7B" w14:textId="76296079" w:rsidR="00D06E77" w:rsidRDefault="00D06E77" w:rsidP="00CA2C5C">
            <w:r>
              <w:t>Final deadline for outputs</w:t>
            </w:r>
          </w:p>
        </w:tc>
        <w:tc>
          <w:tcPr>
            <w:tcW w:w="3672" w:type="dxa"/>
          </w:tcPr>
          <w:p w14:paraId="10C53C65" w14:textId="444ABD0B" w:rsidR="00D06E77" w:rsidRDefault="00D06E77" w:rsidP="00CA2C5C">
            <w:r>
              <w:t>End November 2024</w:t>
            </w:r>
          </w:p>
        </w:tc>
      </w:tr>
    </w:tbl>
    <w:p w14:paraId="41825266" w14:textId="77777777" w:rsidR="004A500C" w:rsidRDefault="004A500C" w:rsidP="004A500C">
      <w:bookmarkStart w:id="76" w:name="_Toc212344504"/>
      <w:bookmarkStart w:id="77" w:name="_Toc212344686"/>
      <w:bookmarkStart w:id="78" w:name="_Toc304551888"/>
      <w:bookmarkStart w:id="79" w:name="_Toc304552197"/>
    </w:p>
    <w:p w14:paraId="3F9FEFD1" w14:textId="7C439F4B" w:rsidR="004A500C" w:rsidRPr="00D279ED" w:rsidRDefault="004A500C" w:rsidP="004A500C">
      <w:r>
        <w:t>In agreeing exact dates please note that the potential for work under this contract to be funded into 20</w:t>
      </w:r>
      <w:r w:rsidR="00097F15">
        <w:t>2</w:t>
      </w:r>
      <w:r w:rsidR="0D4400EE">
        <w:t>3</w:t>
      </w:r>
      <w:r>
        <w:t>/</w:t>
      </w:r>
      <w:r w:rsidR="005110C0">
        <w:t>2</w:t>
      </w:r>
      <w:r w:rsidR="22548B13">
        <w:t>4</w:t>
      </w:r>
      <w:r w:rsidR="005110C0">
        <w:t xml:space="preserve"> </w:t>
      </w:r>
      <w:r>
        <w:t xml:space="preserve">is subject to availability of funds. </w:t>
      </w:r>
    </w:p>
    <w:p w14:paraId="75BFF9D1" w14:textId="05511FBA" w:rsidR="004A500C" w:rsidRDefault="004A500C" w:rsidP="004A500C">
      <w:pPr>
        <w:pStyle w:val="Heading2"/>
      </w:pPr>
      <w:bookmarkStart w:id="80" w:name="_Toc368410333"/>
      <w:bookmarkStart w:id="81" w:name="_Toc369868123"/>
      <w:r w:rsidRPr="00A77B3D">
        <w:t xml:space="preserve">Health and </w:t>
      </w:r>
      <w:r w:rsidR="0082564E">
        <w:t>S</w:t>
      </w:r>
      <w:r w:rsidRPr="00A77B3D">
        <w:t>afety</w:t>
      </w:r>
      <w:bookmarkEnd w:id="76"/>
      <w:bookmarkEnd w:id="77"/>
      <w:bookmarkEnd w:id="78"/>
      <w:bookmarkEnd w:id="79"/>
      <w:bookmarkEnd w:id="80"/>
      <w:bookmarkEnd w:id="81"/>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29"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222D2390" w14:textId="38BA19C3" w:rsidR="00D16C45" w:rsidRDefault="00D16C45" w:rsidP="004A500C"/>
    <w:p w14:paraId="567B2E7F" w14:textId="77777777" w:rsidR="00D16C45" w:rsidRDefault="00D16C45" w:rsidP="004A500C"/>
    <w:p w14:paraId="75744D5B" w14:textId="7E0449E6" w:rsidR="004A500C" w:rsidRPr="00A77B3D" w:rsidRDefault="004A500C" w:rsidP="004A500C">
      <w:pPr>
        <w:pStyle w:val="Heading2"/>
      </w:pPr>
      <w:bookmarkStart w:id="82" w:name="_Toc212344506"/>
      <w:bookmarkStart w:id="83" w:name="_Toc212344688"/>
      <w:bookmarkStart w:id="84" w:name="_Toc304551890"/>
      <w:bookmarkStart w:id="85" w:name="_Toc304552199"/>
      <w:bookmarkStart w:id="86" w:name="_Toc368410339"/>
      <w:bookmarkStart w:id="87" w:name="_Toc369868125"/>
      <w:r w:rsidRPr="00A77B3D">
        <w:t xml:space="preserve">Project </w:t>
      </w:r>
      <w:r w:rsidR="00E712C6">
        <w:t>M</w:t>
      </w:r>
      <w:r w:rsidRPr="009F365F">
        <w:t>anagement</w:t>
      </w:r>
      <w:bookmarkEnd w:id="82"/>
      <w:bookmarkEnd w:id="83"/>
      <w:bookmarkEnd w:id="84"/>
      <w:bookmarkEnd w:id="85"/>
      <w:bookmarkEnd w:id="86"/>
      <w:bookmarkEnd w:id="87"/>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15617F0" w14:textId="77777777" w:rsidR="00D06E77" w:rsidRDefault="00D06E77" w:rsidP="004A500C"/>
    <w:p w14:paraId="0B634479" w14:textId="689D9B27" w:rsidR="00565A05" w:rsidRDefault="00565A05" w:rsidP="004A500C">
      <w:r>
        <w:t>Name:</w:t>
      </w:r>
      <w:r w:rsidR="00D06E77">
        <w:t xml:space="preserve"> Niki Clear; Marine mammal advisor</w:t>
      </w:r>
    </w:p>
    <w:p w14:paraId="1AD78420" w14:textId="644F3F61" w:rsidR="004A500C" w:rsidRDefault="004A500C" w:rsidP="004A500C">
      <w:r w:rsidRPr="007F05C6">
        <w:t>Email:</w:t>
      </w:r>
      <w:r>
        <w:t xml:space="preserve"> </w:t>
      </w:r>
      <w:r w:rsidR="00D06E77">
        <w:t>niki.clear@jncc.gov.uk</w:t>
      </w:r>
    </w:p>
    <w:p w14:paraId="288A482B" w14:textId="22F59C6C" w:rsidR="004A500C" w:rsidRDefault="004A500C" w:rsidP="004A500C"/>
    <w:p w14:paraId="437E9395" w14:textId="77210AEC" w:rsidR="00565A05" w:rsidRDefault="00565A05" w:rsidP="004A500C">
      <w:r>
        <w:t>Name:</w:t>
      </w:r>
      <w:r w:rsidR="00D06E77">
        <w:t xml:space="preserve"> Roma Banga; Senior marine mammal advisor</w:t>
      </w:r>
    </w:p>
    <w:p w14:paraId="5BFF5676" w14:textId="5EE113D3" w:rsidR="004A500C" w:rsidRPr="00650D50" w:rsidRDefault="004A500C" w:rsidP="004A500C">
      <w:bookmarkStart w:id="88" w:name="_Toc205114031"/>
      <w:bookmarkStart w:id="89" w:name="_Toc212344507"/>
      <w:bookmarkStart w:id="90" w:name="_Toc212344689"/>
      <w:r w:rsidRPr="00650D50">
        <w:t xml:space="preserve">Email: </w:t>
      </w:r>
      <w:r w:rsidR="00D06E77" w:rsidRPr="00D06E77">
        <w:t>roma.banga@jncc.gov.uk</w:t>
      </w:r>
    </w:p>
    <w:p w14:paraId="683C3ED5" w14:textId="77777777" w:rsidR="004A500C" w:rsidRDefault="004A500C" w:rsidP="004A500C">
      <w:bookmarkStart w:id="91" w:name="_Toc304551891"/>
      <w:bookmarkStart w:id="92" w:name="_Toc304552200"/>
      <w:bookmarkStart w:id="93" w:name="_Toc368410340"/>
      <w:bookmarkStart w:id="94" w:name="_Toc369868126"/>
    </w:p>
    <w:p w14:paraId="6A436E95" w14:textId="5E8069FD" w:rsidR="004A500C" w:rsidRDefault="004A500C" w:rsidP="004A500C">
      <w:pPr>
        <w:pStyle w:val="Heading2"/>
      </w:pPr>
      <w:r w:rsidRPr="00A77B3D">
        <w:t xml:space="preserve">Instructions for </w:t>
      </w:r>
      <w:r w:rsidR="00E712C6">
        <w:t>Bid S</w:t>
      </w:r>
      <w:r w:rsidRPr="00A77B3D">
        <w:t>ubmission</w:t>
      </w:r>
      <w:bookmarkEnd w:id="88"/>
      <w:bookmarkEnd w:id="89"/>
      <w:bookmarkEnd w:id="90"/>
      <w:bookmarkEnd w:id="91"/>
      <w:bookmarkEnd w:id="92"/>
      <w:bookmarkEnd w:id="93"/>
      <w:bookmarkEnd w:id="94"/>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7F30C344" w:rsidR="004A500C" w:rsidRDefault="004A500C" w:rsidP="004A500C">
      <w:pPr>
        <w:pStyle w:val="ListParagraph"/>
      </w:pPr>
      <w:r>
        <w:t>Availability of the Project Team for a star</w:t>
      </w:r>
      <w:r w:rsidR="006B5DFE">
        <w:t>t-up meeting in Peterborough o</w:t>
      </w:r>
      <w:r w:rsidR="001B33A1">
        <w:t xml:space="preserve">r Aberdeen </w:t>
      </w:r>
      <w:r w:rsidR="001B33A1" w:rsidRPr="001B33A1">
        <w:rPr>
          <w:i/>
          <w:iCs/>
        </w:rPr>
        <w:t>(</w:t>
      </w:r>
      <w:r w:rsidR="001B33A1" w:rsidRPr="0021100B">
        <w:rPr>
          <w:b/>
          <w:bCs/>
          <w:i/>
          <w:iCs/>
        </w:rPr>
        <w:t>P</w:t>
      </w:r>
      <w:r w:rsidR="0021100B">
        <w:rPr>
          <w:b/>
          <w:bCs/>
          <w:i/>
          <w:iCs/>
        </w:rPr>
        <w:t xml:space="preserve">roject </w:t>
      </w:r>
      <w:r w:rsidR="00E23B14" w:rsidRPr="0021100B">
        <w:rPr>
          <w:b/>
          <w:bCs/>
          <w:i/>
          <w:iCs/>
        </w:rPr>
        <w:t>M</w:t>
      </w:r>
      <w:r w:rsidR="0021100B">
        <w:rPr>
          <w:b/>
          <w:bCs/>
          <w:i/>
          <w:iCs/>
        </w:rPr>
        <w:t>anager</w:t>
      </w:r>
      <w:r w:rsidR="00E23B14" w:rsidRPr="0021100B">
        <w:rPr>
          <w:b/>
          <w:bCs/>
          <w:i/>
          <w:iCs/>
        </w:rPr>
        <w:t xml:space="preserve"> to complete</w:t>
      </w:r>
      <w:r w:rsidR="0021100B">
        <w:rPr>
          <w:b/>
          <w:bCs/>
          <w:i/>
          <w:iCs/>
        </w:rPr>
        <w:t xml:space="preserve">. Please state </w:t>
      </w:r>
      <w:r w:rsidR="009846BE">
        <w:rPr>
          <w:b/>
          <w:bCs/>
          <w:i/>
          <w:iCs/>
        </w:rPr>
        <w:t xml:space="preserve">whether </w:t>
      </w:r>
      <w:r w:rsidR="0021100B">
        <w:rPr>
          <w:b/>
          <w:bCs/>
          <w:i/>
          <w:iCs/>
        </w:rPr>
        <w:t xml:space="preserve"> it will be a virtual meeting</w:t>
      </w:r>
      <w:r w:rsidR="001B33A1" w:rsidRPr="001B33A1">
        <w:rPr>
          <w:i/>
          <w:iCs/>
        </w:rPr>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3"/>
        </w:numPr>
      </w:pPr>
      <w:r w:rsidRPr="00A40C73">
        <w:t>Da</w:t>
      </w:r>
      <w:r w:rsidR="00EC3942">
        <w:t>y</w:t>
      </w:r>
      <w:r w:rsidRPr="00A40C73">
        <w:t xml:space="preserve"> rates for all members of the Project</w:t>
      </w:r>
      <w:r w:rsidR="001B33A1">
        <w:t xml:space="preserve"> </w:t>
      </w:r>
      <w:r w:rsidRPr="00A40C73">
        <w:t>Team;</w:t>
      </w:r>
    </w:p>
    <w:p w14:paraId="6490411E" w14:textId="006E58F4" w:rsidR="004A500C" w:rsidRDefault="004A500C" w:rsidP="004A500C">
      <w:pPr>
        <w:pStyle w:val="ListParagraph"/>
        <w:numPr>
          <w:ilvl w:val="1"/>
          <w:numId w:val="3"/>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B23C57">
        <w:t>,</w:t>
      </w:r>
      <w:r w:rsidR="009477D9">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3"/>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3"/>
        </w:numPr>
        <w:rPr>
          <w:b/>
          <w:bCs/>
        </w:rPr>
      </w:pPr>
      <w:r w:rsidRPr="001B33A1">
        <w:rPr>
          <w:b/>
          <w:bCs/>
        </w:rPr>
        <w:t>VAT if applicable.</w:t>
      </w:r>
      <w:bookmarkStart w:id="95"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5"/>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3"/>
        </w:numPr>
      </w:pPr>
      <w:r w:rsidRPr="00A40C73">
        <w:lastRenderedPageBreak/>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3"/>
        </w:numPr>
      </w:pPr>
      <w:r w:rsidRPr="00A40C73">
        <w:t>Copies of current public and employer liability insurance certificates;</w:t>
      </w:r>
    </w:p>
    <w:p w14:paraId="3687A9B4" w14:textId="079D02FD" w:rsidR="004A500C" w:rsidRDefault="004A500C" w:rsidP="004A500C">
      <w:pPr>
        <w:pStyle w:val="ListParagraph"/>
        <w:numPr>
          <w:ilvl w:val="1"/>
          <w:numId w:val="3"/>
        </w:numPr>
      </w:pPr>
      <w:r>
        <w:t>Copies of any appropriate risk assessments</w:t>
      </w:r>
      <w:r w:rsidR="00156650">
        <w:t xml:space="preserve">; </w:t>
      </w:r>
    </w:p>
    <w:p w14:paraId="2F287E55" w14:textId="6AA27F91" w:rsidR="32A2C3A7" w:rsidRDefault="32A2C3A7" w:rsidP="7FB5ACE9">
      <w:pPr>
        <w:pStyle w:val="ListParagraph"/>
        <w:numPr>
          <w:ilvl w:val="1"/>
          <w:numId w:val="3"/>
        </w:numPr>
      </w:pPr>
      <w:r>
        <w:t xml:space="preserve">Copies of your company's modern slavery </w:t>
      </w:r>
      <w:r w:rsidR="25E104F1">
        <w:t xml:space="preserve">and or safeguarding </w:t>
      </w:r>
      <w:r>
        <w:t xml:space="preserve">statement or policy and; </w:t>
      </w:r>
    </w:p>
    <w:p w14:paraId="0D864186" w14:textId="54131C5A" w:rsidR="004A500C" w:rsidRDefault="004A500C" w:rsidP="004A500C">
      <w:pPr>
        <w:pStyle w:val="ListParagraph"/>
        <w:numPr>
          <w:ilvl w:val="1"/>
          <w:numId w:val="3"/>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3666BFBF" w:rsidR="004A500C" w:rsidRPr="006B5DFE" w:rsidRDefault="004A500C" w:rsidP="004A500C">
      <w:pPr>
        <w:pStyle w:val="Heading2"/>
        <w:rPr>
          <w:b w:val="0"/>
          <w:i/>
        </w:rPr>
      </w:pPr>
      <w:bookmarkStart w:id="96" w:name="_Toc368410341"/>
      <w:bookmarkStart w:id="97" w:name="_Toc369868127"/>
      <w:r w:rsidRPr="00A77B3D">
        <w:t>Evaluation Criteria</w:t>
      </w:r>
      <w:bookmarkEnd w:id="96"/>
      <w:bookmarkEnd w:id="97"/>
      <w:r w:rsidR="006B5DFE">
        <w:t xml:space="preserve"> </w:t>
      </w:r>
      <w:r w:rsidR="006B5DFE" w:rsidRPr="006B5DFE">
        <w:rPr>
          <w:i/>
        </w:rPr>
        <w:t>(</w:t>
      </w:r>
      <w:r w:rsidR="009477D9">
        <w:rPr>
          <w:i/>
        </w:rPr>
        <w:t>Note to P</w:t>
      </w:r>
      <w:r w:rsidR="0021100B">
        <w:rPr>
          <w:i/>
        </w:rPr>
        <w:t xml:space="preserve">roject </w:t>
      </w:r>
      <w:r w:rsidR="009477D9">
        <w:rPr>
          <w:i/>
        </w:rPr>
        <w:t>M</w:t>
      </w:r>
      <w:r w:rsidR="0021100B">
        <w:rPr>
          <w:i/>
        </w:rPr>
        <w:t>anagers</w:t>
      </w:r>
      <w:r w:rsidR="009477D9">
        <w:rPr>
          <w:i/>
        </w:rPr>
        <w:t xml:space="preserve"> </w:t>
      </w:r>
      <w:r w:rsidR="006B5DFE" w:rsidRPr="006B5DFE">
        <w:rPr>
          <w:b w:val="0"/>
          <w:i/>
        </w:rPr>
        <w:t xml:space="preserve">evaluation table below is a guide and can be adapted to suit </w:t>
      </w:r>
      <w:r w:rsidR="006B5DFE">
        <w:rPr>
          <w:b w:val="0"/>
          <w:i/>
        </w:rPr>
        <w:t>individual project requirements)</w:t>
      </w:r>
      <w:r w:rsidR="002F282A">
        <w:rPr>
          <w:b w:val="0"/>
          <w:i/>
        </w:rPr>
        <w:t xml:space="preserve"> delete brackets once Annex A finalised</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154F4A77"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Natural England, Natural Resources Wales, </w:t>
      </w:r>
      <w:r w:rsidR="00FC26BE">
        <w:rPr>
          <w:color w:val="auto"/>
          <w:sz w:val="22"/>
          <w:szCs w:val="22"/>
        </w:rPr>
        <w:t xml:space="preserve">NatureScot, </w:t>
      </w:r>
      <w:r w:rsidRPr="001B33A1">
        <w:rPr>
          <w:color w:val="auto"/>
          <w:sz w:val="22"/>
          <w:szCs w:val="22"/>
        </w:rPr>
        <w:t>DAERA-NI</w:t>
      </w:r>
      <w:r w:rsidR="00FC26BE">
        <w:rPr>
          <w:color w:val="auto"/>
          <w:sz w:val="22"/>
          <w:szCs w:val="22"/>
        </w:rPr>
        <w:t xml:space="preserve"> and Defra</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these agencies for evaluation purposes only.</w:t>
      </w:r>
      <w:r w:rsidR="00E72700" w:rsidRPr="001B33A1">
        <w:rPr>
          <w:sz w:val="22"/>
          <w:szCs w:val="22"/>
        </w:rPr>
        <w:t xml:space="preserve"> </w:t>
      </w:r>
      <w:r w:rsidR="009477D9">
        <w:rPr>
          <w:sz w:val="22"/>
          <w:szCs w:val="22"/>
        </w:rPr>
        <w:t>(</w:t>
      </w:r>
      <w:r w:rsidR="009477D9" w:rsidRPr="00F6388F">
        <w:rPr>
          <w:b/>
          <w:bCs/>
          <w:sz w:val="22"/>
          <w:szCs w:val="22"/>
        </w:rPr>
        <w:t>P</w:t>
      </w:r>
      <w:r w:rsidR="00076901" w:rsidRPr="00F6388F">
        <w:rPr>
          <w:b/>
          <w:bCs/>
          <w:sz w:val="22"/>
          <w:szCs w:val="22"/>
        </w:rPr>
        <w:t xml:space="preserve">roject </w:t>
      </w:r>
      <w:r w:rsidR="009477D9" w:rsidRPr="00F6388F">
        <w:rPr>
          <w:b/>
          <w:bCs/>
          <w:sz w:val="22"/>
          <w:szCs w:val="22"/>
        </w:rPr>
        <w:t>M</w:t>
      </w:r>
      <w:r w:rsidR="00076901" w:rsidRPr="00F6388F">
        <w:rPr>
          <w:b/>
          <w:bCs/>
          <w:sz w:val="22"/>
          <w:szCs w:val="22"/>
        </w:rPr>
        <w:t>anager</w:t>
      </w:r>
      <w:r w:rsidR="009477D9" w:rsidRPr="00F6388F">
        <w:rPr>
          <w:b/>
          <w:bCs/>
          <w:sz w:val="22"/>
          <w:szCs w:val="22"/>
        </w:rPr>
        <w:t xml:space="preserve"> to state who will undertake the evaluation</w:t>
      </w:r>
      <w:r w:rsidR="00D16C45" w:rsidRPr="00F6388F">
        <w:rPr>
          <w:b/>
          <w:bCs/>
          <w:sz w:val="22"/>
          <w:szCs w:val="22"/>
        </w:rPr>
        <w:t xml:space="preserve">, whether JNCC </w:t>
      </w:r>
      <w:r w:rsidR="0021100B" w:rsidRPr="00F6388F">
        <w:rPr>
          <w:b/>
          <w:bCs/>
          <w:sz w:val="22"/>
          <w:szCs w:val="22"/>
        </w:rPr>
        <w:t>and/</w:t>
      </w:r>
      <w:r w:rsidR="00D16C45" w:rsidRPr="00F6388F">
        <w:rPr>
          <w:b/>
          <w:bCs/>
          <w:sz w:val="22"/>
          <w:szCs w:val="22"/>
        </w:rPr>
        <w:t>or other agencies</w:t>
      </w:r>
      <w:r w:rsidR="009477D9" w:rsidRPr="00F6388F">
        <w:rPr>
          <w:b/>
          <w:bCs/>
          <w:sz w:val="22"/>
          <w:szCs w:val="22"/>
        </w:rPr>
        <w: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30"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77777777" w:rsidR="00476FA2" w:rsidRPr="004A500C" w:rsidRDefault="00476FA2" w:rsidP="00D965D2">
            <w:pPr>
              <w:spacing w:before="0" w:after="0"/>
              <w:rPr>
                <w:i/>
              </w:rPr>
            </w:pPr>
            <w:r w:rsidRPr="004A500C">
              <w:rPr>
                <w:i/>
              </w:rPr>
              <w:t>Understanding of, and relevance to, the requirements in particular</w:t>
            </w:r>
            <w:r>
              <w:rPr>
                <w:i/>
              </w:rPr>
              <w:t xml:space="preserve"> </w:t>
            </w:r>
            <w:r w:rsidRPr="004A500C">
              <w:rPr>
                <w:i/>
              </w:rPr>
              <w:t>the adequacy of outputs and understanding of any</w:t>
            </w:r>
            <w:r>
              <w:rPr>
                <w:i/>
              </w:rPr>
              <w:t>….</w:t>
            </w:r>
            <w:r w:rsidRPr="00E02B1A">
              <w:rPr>
                <w:b/>
                <w:i/>
              </w:rPr>
              <w:t>name any particular knowledge/skill/understanding expected</w:t>
            </w:r>
            <w:r w:rsidRPr="004A500C">
              <w:rPr>
                <w:i/>
              </w:rPr>
              <w:t xml:space="preserve">) </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8" w:name="_Toc240184179"/>
      <w:bookmarkStart w:id="99" w:name="_Toc304551893"/>
      <w:bookmarkStart w:id="100" w:name="_Toc304552202"/>
      <w:bookmarkStart w:id="101" w:name="_Toc368410342"/>
      <w:bookmarkStart w:id="102" w:name="_Toc369868128"/>
      <w:r w:rsidRPr="00A77B3D">
        <w:t>Payment</w:t>
      </w:r>
      <w:bookmarkEnd w:id="98"/>
      <w:bookmarkEnd w:id="99"/>
      <w:bookmarkEnd w:id="100"/>
      <w:bookmarkEnd w:id="101"/>
      <w:bookmarkEnd w:id="102"/>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3" w:name="_Toc205114033"/>
      <w:bookmarkStart w:id="104" w:name="_Toc212344509"/>
      <w:bookmarkStart w:id="105" w:name="_Toc212344691"/>
      <w:r w:rsidR="004A500C" w:rsidRPr="00A40C73">
        <w:t>rd of the JNCC Project Officer.</w:t>
      </w:r>
    </w:p>
    <w:p w14:paraId="20829D99" w14:textId="046EEF67" w:rsidR="004A500C" w:rsidRPr="00A77B3D" w:rsidRDefault="004A500C" w:rsidP="004A500C">
      <w:pPr>
        <w:pStyle w:val="Heading2"/>
      </w:pPr>
      <w:bookmarkStart w:id="106" w:name="_Toc304551894"/>
      <w:bookmarkStart w:id="107" w:name="_Toc304552203"/>
      <w:bookmarkStart w:id="108" w:name="_Toc368410344"/>
      <w:bookmarkStart w:id="109" w:name="_Toc369868129"/>
      <w:r w:rsidRPr="00A77B3D">
        <w:t xml:space="preserve">Additional </w:t>
      </w:r>
      <w:r w:rsidR="006D61EE">
        <w:t>R</w:t>
      </w:r>
      <w:r w:rsidRPr="00A77B3D">
        <w:t>equirements</w:t>
      </w:r>
      <w:bookmarkEnd w:id="103"/>
      <w:bookmarkEnd w:id="104"/>
      <w:bookmarkEnd w:id="105"/>
      <w:bookmarkEnd w:id="106"/>
      <w:bookmarkEnd w:id="107"/>
      <w:bookmarkEnd w:id="108"/>
      <w:bookmarkEnd w:id="109"/>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Default="004A500C" w:rsidP="004A500C">
      <w:pPr>
        <w:pStyle w:val="Heading2"/>
      </w:pPr>
      <w:bookmarkStart w:id="110" w:name="_Toc368410345"/>
      <w:bookmarkStart w:id="111" w:name="_Toc369868130"/>
      <w:r>
        <w:lastRenderedPageBreak/>
        <w:t>References</w:t>
      </w:r>
      <w:bookmarkEnd w:id="110"/>
      <w:bookmarkEnd w:id="111"/>
    </w:p>
    <w:p w14:paraId="5BAEB11A" w14:textId="0437336F" w:rsidR="5449DF42" w:rsidRDefault="5449DF42" w:rsidP="5449DF42">
      <w:pPr>
        <w:pStyle w:val="Heading2"/>
        <w:numPr>
          <w:ilvl w:val="0"/>
          <w:numId w:val="0"/>
        </w:numPr>
      </w:pPr>
      <w:r w:rsidRPr="5449DF42">
        <w:t xml:space="preserve">18. </w:t>
      </w:r>
      <w:r w:rsidR="7BD08E98" w:rsidRPr="5449DF42">
        <w:t xml:space="preserve"> Procurement Timetable (which may be subject to change)</w:t>
      </w:r>
    </w:p>
    <w:tbl>
      <w:tblPr>
        <w:tblW w:w="8903" w:type="dxa"/>
        <w:tblInd w:w="120" w:type="dxa"/>
        <w:tblLayout w:type="fixed"/>
        <w:tblLook w:val="06A0" w:firstRow="1" w:lastRow="0" w:firstColumn="1" w:lastColumn="0" w:noHBand="1" w:noVBand="1"/>
      </w:tblPr>
      <w:tblGrid>
        <w:gridCol w:w="5641"/>
        <w:gridCol w:w="3262"/>
      </w:tblGrid>
      <w:tr w:rsidR="5449DF42" w14:paraId="57504052" w14:textId="77777777" w:rsidTr="00335DC7">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2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5449DF42" w14:paraId="4608D1FE" w14:textId="77777777" w:rsidTr="00335DC7">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174AFB2F" w:rsidR="5449DF42" w:rsidRDefault="5449DF42" w:rsidP="5449DF42">
            <w:pPr>
              <w:spacing w:before="40" w:after="20"/>
            </w:pPr>
            <w:r w:rsidRPr="5449DF42">
              <w:rPr>
                <w:rFonts w:eastAsia="Arial"/>
              </w:rPr>
              <w:t xml:space="preserve">Publication of Contract Notice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5B203863" w:rsidR="5449DF42" w:rsidRDefault="00C82A4F" w:rsidP="5449DF42">
            <w:pPr>
              <w:spacing w:before="40" w:after="20"/>
              <w:rPr>
                <w:rFonts w:eastAsia="Arial"/>
              </w:rPr>
            </w:pPr>
            <w:r>
              <w:rPr>
                <w:rFonts w:eastAsia="Arial"/>
              </w:rPr>
              <w:t>20</w:t>
            </w:r>
            <w:r w:rsidR="00D06E77" w:rsidRPr="00D06E77">
              <w:rPr>
                <w:rFonts w:eastAsia="Arial"/>
                <w:vertAlign w:val="superscript"/>
              </w:rPr>
              <w:t>th</w:t>
            </w:r>
            <w:r w:rsidR="00D06E77">
              <w:rPr>
                <w:rFonts w:eastAsia="Arial"/>
              </w:rPr>
              <w:t xml:space="preserve"> </w:t>
            </w:r>
            <w:r w:rsidR="002B70ED">
              <w:rPr>
                <w:rFonts w:eastAsia="Arial"/>
              </w:rPr>
              <w:t>June</w:t>
            </w:r>
            <w:r w:rsidR="00D06E77">
              <w:rPr>
                <w:rFonts w:eastAsia="Arial"/>
              </w:rPr>
              <w:t xml:space="preserve"> 2024</w:t>
            </w:r>
          </w:p>
        </w:tc>
      </w:tr>
      <w:tr w:rsidR="5449DF42" w14:paraId="5E558E9E" w14:textId="77777777" w:rsidTr="00335DC7">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Default="5449DF42" w:rsidP="5449DF42">
            <w:pPr>
              <w:spacing w:before="40" w:after="20"/>
            </w:pPr>
            <w:r w:rsidRPr="5449DF42">
              <w:rPr>
                <w:rFonts w:eastAsia="Arial"/>
              </w:rPr>
              <w:t xml:space="preserve">Last date for receipt of clarification questions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699F6E61" w:rsidR="5449DF42" w:rsidRDefault="00335DC7" w:rsidP="5449DF42">
            <w:pPr>
              <w:spacing w:before="40" w:after="20"/>
              <w:rPr>
                <w:rFonts w:eastAsia="Arial"/>
              </w:rPr>
            </w:pPr>
            <w:r>
              <w:rPr>
                <w:rFonts w:eastAsia="Arial"/>
              </w:rPr>
              <w:t>2nd</w:t>
            </w:r>
            <w:r w:rsidR="00D06E77">
              <w:rPr>
                <w:rFonts w:eastAsia="Arial"/>
              </w:rPr>
              <w:t xml:space="preserve"> </w:t>
            </w:r>
            <w:r w:rsidR="002B70ED">
              <w:rPr>
                <w:rFonts w:eastAsia="Arial"/>
              </w:rPr>
              <w:t>July</w:t>
            </w:r>
            <w:r w:rsidR="00D06E77">
              <w:rPr>
                <w:rFonts w:eastAsia="Arial"/>
              </w:rPr>
              <w:t xml:space="preserve"> 2024</w:t>
            </w:r>
          </w:p>
        </w:tc>
      </w:tr>
      <w:tr w:rsidR="5449DF42" w14:paraId="5C455888" w14:textId="77777777" w:rsidTr="00335DC7">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Default="5449DF42" w:rsidP="5449DF42">
            <w:pPr>
              <w:spacing w:before="40" w:after="20"/>
            </w:pPr>
            <w:r w:rsidRPr="5449DF42">
              <w:rPr>
                <w:rFonts w:eastAsia="Arial"/>
                <w:b/>
                <w:bCs/>
              </w:rPr>
              <w:t>Final submission date for bids</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034447E4" w:rsidR="5449DF42" w:rsidRDefault="002B70ED" w:rsidP="5449DF42">
            <w:pPr>
              <w:spacing w:before="40" w:after="20"/>
              <w:rPr>
                <w:rFonts w:eastAsia="Arial"/>
                <w:b/>
                <w:bCs/>
              </w:rPr>
            </w:pPr>
            <w:r>
              <w:rPr>
                <w:rFonts w:eastAsia="Arial"/>
                <w:b/>
                <w:bCs/>
              </w:rPr>
              <w:t>9</w:t>
            </w:r>
            <w:r w:rsidRPr="002B70ED">
              <w:rPr>
                <w:rFonts w:eastAsia="Arial"/>
                <w:b/>
                <w:bCs/>
                <w:vertAlign w:val="superscript"/>
              </w:rPr>
              <w:t>th</w:t>
            </w:r>
            <w:r>
              <w:rPr>
                <w:rFonts w:eastAsia="Arial"/>
                <w:b/>
                <w:bCs/>
              </w:rPr>
              <w:t xml:space="preserve"> </w:t>
            </w:r>
            <w:r w:rsidR="00D06E77">
              <w:rPr>
                <w:rFonts w:eastAsia="Arial"/>
                <w:b/>
                <w:bCs/>
              </w:rPr>
              <w:t xml:space="preserve"> Ju</w:t>
            </w:r>
            <w:r>
              <w:rPr>
                <w:rFonts w:eastAsia="Arial"/>
                <w:b/>
                <w:bCs/>
              </w:rPr>
              <w:t>ly</w:t>
            </w:r>
            <w:r w:rsidR="00D06E77">
              <w:rPr>
                <w:rFonts w:eastAsia="Arial"/>
                <w:b/>
                <w:bCs/>
              </w:rPr>
              <w:t xml:space="preserve"> 2024</w:t>
            </w:r>
          </w:p>
        </w:tc>
      </w:tr>
      <w:tr w:rsidR="5449DF42" w14:paraId="7D83E3ED" w14:textId="77777777" w:rsidTr="00335DC7">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5449DF42" w:rsidRPr="00975EB6" w:rsidRDefault="5449DF42" w:rsidP="5449DF42">
            <w:pPr>
              <w:spacing w:before="40" w:after="20"/>
              <w:rPr>
                <w:highlight w:val="yellow"/>
              </w:rPr>
            </w:pPr>
            <w:r w:rsidRPr="00335DC7">
              <w:rPr>
                <w:rFonts w:eastAsia="Arial"/>
                <w:b/>
                <w:bCs/>
              </w:rPr>
              <w:t>Start of project</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08F9D403" w:rsidR="5449DF42" w:rsidRPr="00975EB6" w:rsidRDefault="002B70ED" w:rsidP="5449DF42">
            <w:pPr>
              <w:spacing w:before="40" w:after="20"/>
              <w:rPr>
                <w:rFonts w:eastAsia="Arial"/>
                <w:b/>
                <w:bCs/>
                <w:highlight w:val="yellow"/>
              </w:rPr>
            </w:pPr>
            <w:r w:rsidRPr="00335DC7">
              <w:rPr>
                <w:rFonts w:eastAsia="Arial"/>
                <w:b/>
                <w:bCs/>
              </w:rPr>
              <w:t>1</w:t>
            </w:r>
            <w:r w:rsidRPr="00335DC7">
              <w:rPr>
                <w:rFonts w:eastAsia="Arial"/>
                <w:b/>
                <w:bCs/>
                <w:vertAlign w:val="superscript"/>
              </w:rPr>
              <w:t>st</w:t>
            </w:r>
            <w:r w:rsidRPr="00335DC7">
              <w:rPr>
                <w:rFonts w:eastAsia="Arial"/>
                <w:b/>
                <w:bCs/>
              </w:rPr>
              <w:t xml:space="preserve"> August 2024</w:t>
            </w:r>
            <w:r w:rsidR="008F570E" w:rsidRPr="00335DC7">
              <w:rPr>
                <w:rFonts w:eastAsia="Arial"/>
                <w:b/>
                <w:bCs/>
              </w:rPr>
              <w:t xml:space="preserve"> (or earlier)</w:t>
            </w:r>
          </w:p>
        </w:tc>
      </w:tr>
    </w:tbl>
    <w:p w14:paraId="2F3BD09A" w14:textId="35869CE6" w:rsidR="5449DF42" w:rsidRDefault="5449DF42" w:rsidP="5449DF42"/>
    <w:p w14:paraId="538FCD8A" w14:textId="77777777" w:rsidR="004A500C" w:rsidRDefault="004A500C" w:rsidP="00A12981"/>
    <w:sectPr w:rsidR="004A500C" w:rsidSect="005936D7">
      <w:headerReference w:type="default" r:id="rId31"/>
      <w:footerReference w:type="even" r:id="rId32"/>
      <w:footerReference w:type="default" r:id="rId3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61829" w14:textId="77777777" w:rsidR="005936D7" w:rsidRDefault="005936D7" w:rsidP="004A500C">
      <w:pPr>
        <w:spacing w:before="0" w:after="0"/>
      </w:pPr>
      <w:r>
        <w:separator/>
      </w:r>
    </w:p>
  </w:endnote>
  <w:endnote w:type="continuationSeparator" w:id="0">
    <w:p w14:paraId="4765D792" w14:textId="77777777" w:rsidR="005936D7" w:rsidRDefault="005936D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6D0D1" w14:textId="77777777" w:rsidR="005936D7" w:rsidRDefault="005936D7" w:rsidP="004A500C">
      <w:pPr>
        <w:spacing w:before="0" w:after="0"/>
      </w:pPr>
      <w:r>
        <w:separator/>
      </w:r>
    </w:p>
  </w:footnote>
  <w:footnote w:type="continuationSeparator" w:id="0">
    <w:p w14:paraId="4F7B91CB" w14:textId="77777777" w:rsidR="005936D7" w:rsidRDefault="005936D7"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2E2508C8" w:rsidR="000F3A21" w:rsidRDefault="000F3A21">
    <w:pPr>
      <w:pStyle w:val="Header"/>
    </w:pPr>
    <w:r>
      <w:tab/>
    </w:r>
    <w:r>
      <w:tab/>
    </w:r>
    <w:r w:rsidR="00BB4168">
      <w:t>April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72B31"/>
    <w:multiLevelType w:val="hybridMultilevel"/>
    <w:tmpl w:val="F7F61BF4"/>
    <w:lvl w:ilvl="0" w:tplc="FFFFFFFF">
      <w:start w:val="1"/>
      <w:numFmt w:val="decimal"/>
      <w:lvlText w:val="%1."/>
      <w:lvlJc w:val="left"/>
      <w:pPr>
        <w:ind w:left="720" w:hanging="360"/>
      </w:pPr>
    </w:lvl>
    <w:lvl w:ilvl="1" w:tplc="817E4360">
      <w:start w:val="1"/>
      <w:numFmt w:val="bullet"/>
      <w:lvlText w:val=""/>
      <w:lvlJc w:val="left"/>
      <w:pPr>
        <w:ind w:left="1440" w:hanging="360"/>
      </w:pPr>
      <w:rPr>
        <w:rFonts w:ascii="Symbol" w:hAnsi="Symbol" w:hint="default"/>
        <w:color w:val="auto"/>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843F5A"/>
    <w:multiLevelType w:val="hybridMultilevel"/>
    <w:tmpl w:val="E9FAD2E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EF96C32"/>
    <w:multiLevelType w:val="hybridMultilevel"/>
    <w:tmpl w:val="24B24420"/>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277FB7"/>
    <w:multiLevelType w:val="hybridMultilevel"/>
    <w:tmpl w:val="34C6FF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FA0FA7"/>
    <w:multiLevelType w:val="hybridMultilevel"/>
    <w:tmpl w:val="69823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F45CD9"/>
    <w:multiLevelType w:val="hybridMultilevel"/>
    <w:tmpl w:val="A57044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8C6659C"/>
    <w:multiLevelType w:val="hybridMultilevel"/>
    <w:tmpl w:val="A3D0DBB6"/>
    <w:lvl w:ilvl="0" w:tplc="633ED5D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B2E4905"/>
    <w:multiLevelType w:val="hybridMultilevel"/>
    <w:tmpl w:val="05AAA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F3788A"/>
    <w:multiLevelType w:val="multilevel"/>
    <w:tmpl w:val="26AE5510"/>
    <w:lvl w:ilvl="0">
      <w:start w:val="1"/>
      <w:numFmt w:val="decimal"/>
      <w:lvlText w:val="%1."/>
      <w:lvlJc w:val="left"/>
      <w:pPr>
        <w:ind w:left="7023"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FB57D2"/>
    <w:multiLevelType w:val="hybridMultilevel"/>
    <w:tmpl w:val="34C6FF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426EA0"/>
    <w:multiLevelType w:val="hybridMultilevel"/>
    <w:tmpl w:val="66D0CD78"/>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5"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7"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80F454D"/>
    <w:multiLevelType w:val="hybridMultilevel"/>
    <w:tmpl w:val="D6F03D1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9D73CB"/>
    <w:multiLevelType w:val="hybridMultilevel"/>
    <w:tmpl w:val="048A9AA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num w:numId="1" w16cid:durableId="1989167218">
    <w:abstractNumId w:val="26"/>
  </w:num>
  <w:num w:numId="2" w16cid:durableId="1514415425">
    <w:abstractNumId w:val="11"/>
  </w:num>
  <w:num w:numId="3" w16cid:durableId="2093701335">
    <w:abstractNumId w:val="23"/>
  </w:num>
  <w:num w:numId="4" w16cid:durableId="805850937">
    <w:abstractNumId w:val="28"/>
  </w:num>
  <w:num w:numId="5" w16cid:durableId="1551189067">
    <w:abstractNumId w:val="39"/>
  </w:num>
  <w:num w:numId="6" w16cid:durableId="721365469">
    <w:abstractNumId w:val="27"/>
  </w:num>
  <w:num w:numId="7" w16cid:durableId="1768189057">
    <w:abstractNumId w:val="33"/>
  </w:num>
  <w:num w:numId="8" w16cid:durableId="212161326">
    <w:abstractNumId w:val="10"/>
  </w:num>
  <w:num w:numId="9" w16cid:durableId="747580475">
    <w:abstractNumId w:val="2"/>
  </w:num>
  <w:num w:numId="10" w16cid:durableId="1983535815">
    <w:abstractNumId w:val="13"/>
  </w:num>
  <w:num w:numId="11" w16cid:durableId="1512061146">
    <w:abstractNumId w:val="43"/>
  </w:num>
  <w:num w:numId="12" w16cid:durableId="1799909094">
    <w:abstractNumId w:val="43"/>
    <w:lvlOverride w:ilvl="0">
      <w:startOverride w:val="1"/>
    </w:lvlOverride>
  </w:num>
  <w:num w:numId="13" w16cid:durableId="497502097">
    <w:abstractNumId w:val="9"/>
  </w:num>
  <w:num w:numId="14" w16cid:durableId="1766416152">
    <w:abstractNumId w:val="35"/>
  </w:num>
  <w:num w:numId="15" w16cid:durableId="889195170">
    <w:abstractNumId w:val="42"/>
  </w:num>
  <w:num w:numId="16" w16cid:durableId="1230187690">
    <w:abstractNumId w:val="14"/>
  </w:num>
  <w:num w:numId="17" w16cid:durableId="87310916">
    <w:abstractNumId w:val="45"/>
  </w:num>
  <w:num w:numId="18" w16cid:durableId="458233210">
    <w:abstractNumId w:val="29"/>
  </w:num>
  <w:num w:numId="19" w16cid:durableId="944046389">
    <w:abstractNumId w:val="31"/>
  </w:num>
  <w:num w:numId="20" w16cid:durableId="1351177179">
    <w:abstractNumId w:val="5"/>
  </w:num>
  <w:num w:numId="21" w16cid:durableId="328756828">
    <w:abstractNumId w:val="3"/>
  </w:num>
  <w:num w:numId="22" w16cid:durableId="1320037269">
    <w:abstractNumId w:val="4"/>
  </w:num>
  <w:num w:numId="23" w16cid:durableId="1362633156">
    <w:abstractNumId w:val="3"/>
    <w:lvlOverride w:ilvl="0">
      <w:startOverride w:val="1"/>
    </w:lvlOverride>
  </w:num>
  <w:num w:numId="24" w16cid:durableId="323356385">
    <w:abstractNumId w:val="7"/>
  </w:num>
  <w:num w:numId="25" w16cid:durableId="1781219627">
    <w:abstractNumId w:val="30"/>
  </w:num>
  <w:num w:numId="26" w16cid:durableId="2120831803">
    <w:abstractNumId w:val="44"/>
  </w:num>
  <w:num w:numId="27" w16cid:durableId="1837652589">
    <w:abstractNumId w:val="19"/>
  </w:num>
  <w:num w:numId="28" w16cid:durableId="2028362968">
    <w:abstractNumId w:val="38"/>
  </w:num>
  <w:num w:numId="29" w16cid:durableId="1230767729">
    <w:abstractNumId w:val="6"/>
  </w:num>
  <w:num w:numId="30" w16cid:durableId="1784307459">
    <w:abstractNumId w:val="22"/>
  </w:num>
  <w:num w:numId="31" w16cid:durableId="1209344301">
    <w:abstractNumId w:val="36"/>
  </w:num>
  <w:num w:numId="32" w16cid:durableId="584266075">
    <w:abstractNumId w:val="37"/>
  </w:num>
  <w:num w:numId="33" w16cid:durableId="347483319">
    <w:abstractNumId w:val="40"/>
  </w:num>
  <w:num w:numId="34" w16cid:durableId="299581535">
    <w:abstractNumId w:val="16"/>
  </w:num>
  <w:num w:numId="35" w16cid:durableId="1286426593">
    <w:abstractNumId w:val="25"/>
  </w:num>
  <w:num w:numId="36" w16cid:durableId="113134961">
    <w:abstractNumId w:val="1"/>
  </w:num>
  <w:num w:numId="37" w16cid:durableId="1616712819">
    <w:abstractNumId w:val="1"/>
  </w:num>
  <w:num w:numId="38" w16cid:durableId="986327658">
    <w:abstractNumId w:val="24"/>
  </w:num>
  <w:num w:numId="39" w16cid:durableId="346567063">
    <w:abstractNumId w:val="17"/>
  </w:num>
  <w:num w:numId="40" w16cid:durableId="1262180875">
    <w:abstractNumId w:val="15"/>
  </w:num>
  <w:num w:numId="41" w16cid:durableId="1998800912">
    <w:abstractNumId w:val="34"/>
  </w:num>
  <w:num w:numId="42" w16cid:durableId="16083827">
    <w:abstractNumId w:val="41"/>
  </w:num>
  <w:num w:numId="43" w16cid:durableId="8027374">
    <w:abstractNumId w:val="12"/>
  </w:num>
  <w:num w:numId="44" w16cid:durableId="7296660">
    <w:abstractNumId w:val="18"/>
  </w:num>
  <w:num w:numId="45" w16cid:durableId="41369553">
    <w:abstractNumId w:val="46"/>
  </w:num>
  <w:num w:numId="46" w16cid:durableId="744882659">
    <w:abstractNumId w:val="0"/>
  </w:num>
  <w:num w:numId="47" w16cid:durableId="1947808738">
    <w:abstractNumId w:val="20"/>
  </w:num>
  <w:num w:numId="48" w16cid:durableId="215508078">
    <w:abstractNumId w:val="21"/>
  </w:num>
  <w:num w:numId="49" w16cid:durableId="301733791">
    <w:abstractNumId w:val="8"/>
  </w:num>
  <w:num w:numId="50" w16cid:durableId="122980256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043EB0"/>
    <w:rsid w:val="00062C3B"/>
    <w:rsid w:val="00076901"/>
    <w:rsid w:val="000803AA"/>
    <w:rsid w:val="00097F15"/>
    <w:rsid w:val="000A4872"/>
    <w:rsid w:val="000A6DF4"/>
    <w:rsid w:val="000D273C"/>
    <w:rsid w:val="000D62A8"/>
    <w:rsid w:val="000E12A7"/>
    <w:rsid w:val="000E2B1D"/>
    <w:rsid w:val="000F3A21"/>
    <w:rsid w:val="00114E79"/>
    <w:rsid w:val="001178AD"/>
    <w:rsid w:val="00121382"/>
    <w:rsid w:val="0012376A"/>
    <w:rsid w:val="00132995"/>
    <w:rsid w:val="00132A01"/>
    <w:rsid w:val="001439FF"/>
    <w:rsid w:val="001475BD"/>
    <w:rsid w:val="00152047"/>
    <w:rsid w:val="00153A16"/>
    <w:rsid w:val="00156650"/>
    <w:rsid w:val="001600FE"/>
    <w:rsid w:val="00163F33"/>
    <w:rsid w:val="001718D0"/>
    <w:rsid w:val="001731D6"/>
    <w:rsid w:val="0017320B"/>
    <w:rsid w:val="00184ADA"/>
    <w:rsid w:val="001A73C7"/>
    <w:rsid w:val="001A7CB6"/>
    <w:rsid w:val="001B33A1"/>
    <w:rsid w:val="001D0A5B"/>
    <w:rsid w:val="001D7690"/>
    <w:rsid w:val="001F4740"/>
    <w:rsid w:val="00204FA8"/>
    <w:rsid w:val="0021100B"/>
    <w:rsid w:val="002136A8"/>
    <w:rsid w:val="002252C9"/>
    <w:rsid w:val="002540B8"/>
    <w:rsid w:val="00270950"/>
    <w:rsid w:val="002B504E"/>
    <w:rsid w:val="002B70ED"/>
    <w:rsid w:val="002B7D81"/>
    <w:rsid w:val="002C1431"/>
    <w:rsid w:val="002D4BFC"/>
    <w:rsid w:val="002D6B27"/>
    <w:rsid w:val="002F282A"/>
    <w:rsid w:val="00300EE7"/>
    <w:rsid w:val="00305484"/>
    <w:rsid w:val="00324110"/>
    <w:rsid w:val="00335DC7"/>
    <w:rsid w:val="00336880"/>
    <w:rsid w:val="00347EE5"/>
    <w:rsid w:val="003530EB"/>
    <w:rsid w:val="00355605"/>
    <w:rsid w:val="003637B2"/>
    <w:rsid w:val="0037719E"/>
    <w:rsid w:val="003945BB"/>
    <w:rsid w:val="003A0B41"/>
    <w:rsid w:val="003B00CA"/>
    <w:rsid w:val="003B5C34"/>
    <w:rsid w:val="003D1B4A"/>
    <w:rsid w:val="003E73D8"/>
    <w:rsid w:val="00444BDA"/>
    <w:rsid w:val="004509E1"/>
    <w:rsid w:val="00476FA2"/>
    <w:rsid w:val="00493313"/>
    <w:rsid w:val="00493EB5"/>
    <w:rsid w:val="004A4374"/>
    <w:rsid w:val="004A500C"/>
    <w:rsid w:val="004A5F57"/>
    <w:rsid w:val="004A7CC5"/>
    <w:rsid w:val="004B7727"/>
    <w:rsid w:val="004D247B"/>
    <w:rsid w:val="004D7635"/>
    <w:rsid w:val="004E1DB4"/>
    <w:rsid w:val="004E372A"/>
    <w:rsid w:val="004E3B41"/>
    <w:rsid w:val="004F6A40"/>
    <w:rsid w:val="005110C0"/>
    <w:rsid w:val="00512476"/>
    <w:rsid w:val="00515BFE"/>
    <w:rsid w:val="005241B4"/>
    <w:rsid w:val="00525B50"/>
    <w:rsid w:val="00535045"/>
    <w:rsid w:val="005455F5"/>
    <w:rsid w:val="00547BBE"/>
    <w:rsid w:val="00552A59"/>
    <w:rsid w:val="00555900"/>
    <w:rsid w:val="00556DF1"/>
    <w:rsid w:val="00557190"/>
    <w:rsid w:val="00563CDF"/>
    <w:rsid w:val="00565A05"/>
    <w:rsid w:val="005912E2"/>
    <w:rsid w:val="00591F70"/>
    <w:rsid w:val="005936D7"/>
    <w:rsid w:val="00594A9A"/>
    <w:rsid w:val="005957ED"/>
    <w:rsid w:val="005A7922"/>
    <w:rsid w:val="005D7634"/>
    <w:rsid w:val="005E0879"/>
    <w:rsid w:val="005F5C88"/>
    <w:rsid w:val="00606A50"/>
    <w:rsid w:val="006211CA"/>
    <w:rsid w:val="0062560E"/>
    <w:rsid w:val="00631706"/>
    <w:rsid w:val="00645164"/>
    <w:rsid w:val="006456AF"/>
    <w:rsid w:val="00646598"/>
    <w:rsid w:val="00660C58"/>
    <w:rsid w:val="00667E76"/>
    <w:rsid w:val="006771D8"/>
    <w:rsid w:val="00685F65"/>
    <w:rsid w:val="006B2381"/>
    <w:rsid w:val="006B4997"/>
    <w:rsid w:val="006B5DFE"/>
    <w:rsid w:val="006B620D"/>
    <w:rsid w:val="006D1D64"/>
    <w:rsid w:val="006D4F64"/>
    <w:rsid w:val="006D61EE"/>
    <w:rsid w:val="006F3BC2"/>
    <w:rsid w:val="0070504F"/>
    <w:rsid w:val="00705AEC"/>
    <w:rsid w:val="00706A3C"/>
    <w:rsid w:val="00712E66"/>
    <w:rsid w:val="00714AE3"/>
    <w:rsid w:val="00725764"/>
    <w:rsid w:val="00731602"/>
    <w:rsid w:val="007450CE"/>
    <w:rsid w:val="007536AC"/>
    <w:rsid w:val="007718D4"/>
    <w:rsid w:val="00775022"/>
    <w:rsid w:val="00795896"/>
    <w:rsid w:val="007A6EB4"/>
    <w:rsid w:val="007B194F"/>
    <w:rsid w:val="007B5084"/>
    <w:rsid w:val="007C047B"/>
    <w:rsid w:val="007E3A79"/>
    <w:rsid w:val="007E3F36"/>
    <w:rsid w:val="00805369"/>
    <w:rsid w:val="00817676"/>
    <w:rsid w:val="00822C8E"/>
    <w:rsid w:val="0082564E"/>
    <w:rsid w:val="00854CA9"/>
    <w:rsid w:val="008622D7"/>
    <w:rsid w:val="00866915"/>
    <w:rsid w:val="00886A1B"/>
    <w:rsid w:val="008A733B"/>
    <w:rsid w:val="008C3F03"/>
    <w:rsid w:val="008D0D24"/>
    <w:rsid w:val="008D3F68"/>
    <w:rsid w:val="008E00A5"/>
    <w:rsid w:val="008F570E"/>
    <w:rsid w:val="00900F70"/>
    <w:rsid w:val="00921915"/>
    <w:rsid w:val="009275DF"/>
    <w:rsid w:val="00936C11"/>
    <w:rsid w:val="009477D9"/>
    <w:rsid w:val="00975EB6"/>
    <w:rsid w:val="00977C34"/>
    <w:rsid w:val="009810B5"/>
    <w:rsid w:val="009846BE"/>
    <w:rsid w:val="009853C8"/>
    <w:rsid w:val="00995573"/>
    <w:rsid w:val="00997999"/>
    <w:rsid w:val="009A44CF"/>
    <w:rsid w:val="009A51C8"/>
    <w:rsid w:val="009C7DB6"/>
    <w:rsid w:val="009D60EE"/>
    <w:rsid w:val="009F2C71"/>
    <w:rsid w:val="009F732A"/>
    <w:rsid w:val="00A12981"/>
    <w:rsid w:val="00A254CD"/>
    <w:rsid w:val="00A25853"/>
    <w:rsid w:val="00A31398"/>
    <w:rsid w:val="00A6016E"/>
    <w:rsid w:val="00A94F73"/>
    <w:rsid w:val="00A97B9A"/>
    <w:rsid w:val="00AC440F"/>
    <w:rsid w:val="00AC70EB"/>
    <w:rsid w:val="00AF2405"/>
    <w:rsid w:val="00B036D9"/>
    <w:rsid w:val="00B16D90"/>
    <w:rsid w:val="00B23C57"/>
    <w:rsid w:val="00B2516C"/>
    <w:rsid w:val="00B32D7E"/>
    <w:rsid w:val="00B4279B"/>
    <w:rsid w:val="00B45DDE"/>
    <w:rsid w:val="00B524DF"/>
    <w:rsid w:val="00B55888"/>
    <w:rsid w:val="00B56BA0"/>
    <w:rsid w:val="00B72601"/>
    <w:rsid w:val="00B8282E"/>
    <w:rsid w:val="00B8445D"/>
    <w:rsid w:val="00B94CB6"/>
    <w:rsid w:val="00BB4168"/>
    <w:rsid w:val="00BC4497"/>
    <w:rsid w:val="00BD6138"/>
    <w:rsid w:val="00BE1812"/>
    <w:rsid w:val="00C06A3D"/>
    <w:rsid w:val="00C078B2"/>
    <w:rsid w:val="00C13907"/>
    <w:rsid w:val="00C6217C"/>
    <w:rsid w:val="00C65D23"/>
    <w:rsid w:val="00C76D0D"/>
    <w:rsid w:val="00C82A4F"/>
    <w:rsid w:val="00C8740E"/>
    <w:rsid w:val="00C938C0"/>
    <w:rsid w:val="00CA2C5C"/>
    <w:rsid w:val="00CA701F"/>
    <w:rsid w:val="00CB11B5"/>
    <w:rsid w:val="00D05E6C"/>
    <w:rsid w:val="00D06E77"/>
    <w:rsid w:val="00D112F7"/>
    <w:rsid w:val="00D16C45"/>
    <w:rsid w:val="00D2018E"/>
    <w:rsid w:val="00D214EC"/>
    <w:rsid w:val="00D21696"/>
    <w:rsid w:val="00D279ED"/>
    <w:rsid w:val="00D361A6"/>
    <w:rsid w:val="00D53C58"/>
    <w:rsid w:val="00D75DCB"/>
    <w:rsid w:val="00D77A1C"/>
    <w:rsid w:val="00D77DC0"/>
    <w:rsid w:val="00DB7756"/>
    <w:rsid w:val="00DC2B5E"/>
    <w:rsid w:val="00DF296B"/>
    <w:rsid w:val="00E02995"/>
    <w:rsid w:val="00E02B1A"/>
    <w:rsid w:val="00E1222D"/>
    <w:rsid w:val="00E16E42"/>
    <w:rsid w:val="00E2154F"/>
    <w:rsid w:val="00E23B14"/>
    <w:rsid w:val="00E40440"/>
    <w:rsid w:val="00E712C6"/>
    <w:rsid w:val="00E72700"/>
    <w:rsid w:val="00E91A13"/>
    <w:rsid w:val="00EA5A43"/>
    <w:rsid w:val="00EC0CB6"/>
    <w:rsid w:val="00EC3942"/>
    <w:rsid w:val="00ED1FB2"/>
    <w:rsid w:val="00EE6A16"/>
    <w:rsid w:val="00EF2E73"/>
    <w:rsid w:val="00EF322B"/>
    <w:rsid w:val="00EF3A6D"/>
    <w:rsid w:val="00F1327C"/>
    <w:rsid w:val="00F33BAE"/>
    <w:rsid w:val="00F4614F"/>
    <w:rsid w:val="00F46ADA"/>
    <w:rsid w:val="00F6388F"/>
    <w:rsid w:val="00F67817"/>
    <w:rsid w:val="00F77CD3"/>
    <w:rsid w:val="00F8461C"/>
    <w:rsid w:val="00F84A4A"/>
    <w:rsid w:val="00F86246"/>
    <w:rsid w:val="00F9266C"/>
    <w:rsid w:val="00FA5F31"/>
    <w:rsid w:val="00FB5783"/>
    <w:rsid w:val="00FC26BE"/>
    <w:rsid w:val="00FC6DCD"/>
    <w:rsid w:val="00FD3DDB"/>
    <w:rsid w:val="00FD6A06"/>
    <w:rsid w:val="00FE0474"/>
    <w:rsid w:val="00FE5E22"/>
    <w:rsid w:val="00FE7617"/>
    <w:rsid w:val="00FF0557"/>
    <w:rsid w:val="00FF627E"/>
    <w:rsid w:val="038B8007"/>
    <w:rsid w:val="0D4400EE"/>
    <w:rsid w:val="0D8D265F"/>
    <w:rsid w:val="156D8B53"/>
    <w:rsid w:val="17D15418"/>
    <w:rsid w:val="1C2EDF29"/>
    <w:rsid w:val="22548B13"/>
    <w:rsid w:val="25E104F1"/>
    <w:rsid w:val="32A2C3A7"/>
    <w:rsid w:val="366025FE"/>
    <w:rsid w:val="36FC3ED6"/>
    <w:rsid w:val="50A26184"/>
    <w:rsid w:val="5449DF42"/>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Bullets WebDoc"/>
    <w:basedOn w:val="Normal"/>
    <w:uiPriority w:val="34"/>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1"/>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turalresourceswales.gov.uk/media/681871/guidance-to-inform-marine-mammal-site-characterisation-requirements-at-w.pdf" TargetMode="External"/><Relationship Id="rId18" Type="http://schemas.openxmlformats.org/officeDocument/2006/relationships/hyperlink" Target="https://tethys.sdsu.edu/" TargetMode="External"/><Relationship Id="rId26" Type="http://schemas.openxmlformats.org/officeDocument/2006/relationships/hyperlink" Target="https://doi.org/10.31219/osf.io/rqudk" TargetMode="External"/><Relationship Id="rId3" Type="http://schemas.openxmlformats.org/officeDocument/2006/relationships/customXml" Target="../customXml/item3.xml"/><Relationship Id="rId21" Type="http://schemas.openxmlformats.org/officeDocument/2006/relationships/hyperlink" Target="https://medin.org.uk/data-standards/medin-data-guideline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nbn.org.uk/about-us/where-we-are/in-scotland/the-sbif-review/scottish-marine-biodiversity-data-review/marine-data-review-recommendations/" TargetMode="External"/><Relationship Id="rId25" Type="http://schemas.openxmlformats.org/officeDocument/2006/relationships/hyperlink" Target="https://nbn.org.uk/wp-content/uploads/2018/11/SBIF-Review-Final-Report-and-Recommendations.pdf"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hub.jncc.gov.uk/assets/ab9ac299-1e06-4150-8d2b-2e23251bcaa5" TargetMode="External"/><Relationship Id="rId20" Type="http://schemas.openxmlformats.org/officeDocument/2006/relationships/hyperlink" Target="https://hub.jncc.gov.uk/assets/1b35ddf6-c469-4bf8-8300-86ec21da1c2d" TargetMode="External"/><Relationship Id="rId29" Type="http://schemas.openxmlformats.org/officeDocument/2006/relationships/hyperlink" Target="https://jncc.gov.uk/about-jncc/corporate-information/safeguard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hyperlink" Target="https://www.nature.scot/doc/naturescot-research-report-1304-scottish-marine-biodiversity-data-review-stakeholder-analysis-inform"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nbn.org.uk/news/better-biodiversity-data-project/" TargetMode="External"/><Relationship Id="rId23" Type="http://schemas.openxmlformats.org/officeDocument/2006/relationships/hyperlink" Target="https://tethys.sdsu.edu/standards/" TargetMode="External"/><Relationship Id="rId28" Type="http://schemas.openxmlformats.org/officeDocument/2006/relationships/hyperlink" Target="https://jncc.gov.uk/about-jncc/corporate-information/evidence-quality-assurance/" TargetMode="External"/><Relationship Id="rId10" Type="http://schemas.openxmlformats.org/officeDocument/2006/relationships/endnotes" Target="endnotes.xml"/><Relationship Id="rId19" Type="http://schemas.openxmlformats.org/officeDocument/2006/relationships/hyperlink" Target="https://seamap.env.duke.edu/"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ciencesearch.defra.gov.uk/ProjectDetails?ProjectId=21308" TargetMode="External"/><Relationship Id="rId22" Type="http://schemas.openxmlformats.org/officeDocument/2006/relationships/hyperlink" Target="https://medin.org.uk/data-standards/medin-data-guidelines" TargetMode="External"/><Relationship Id="rId27" Type="http://schemas.openxmlformats.org/officeDocument/2006/relationships/hyperlink" Target="https://www.w3.org/TR/WCAG21/" TargetMode="External"/><Relationship Id="rId30" Type="http://schemas.openxmlformats.org/officeDocument/2006/relationships/hyperlink" Target="https://jncc.gov.uk/about-jncc/corporate-information/privacy-statement/"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cb44cac4-5321-4cf3-a7d7-6a5de1100ecc"/>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FCAE2CAE-5BE7-40E4-BF31-8596850DE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86622-059C-4371-BA0B-98239B734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3663</Words>
  <Characters>20880</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Unique Onyewueke</cp:lastModifiedBy>
  <cp:revision>3</cp:revision>
  <cp:lastPrinted>2014-03-19T14:41:00Z</cp:lastPrinted>
  <dcterms:created xsi:type="dcterms:W3CDTF">2024-06-18T14:11:00Z</dcterms:created>
  <dcterms:modified xsi:type="dcterms:W3CDTF">2024-06-18T14:20:00Z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